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87A90" w14:textId="532D153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207F1" w:rsidRPr="009207F1">
        <w:rPr>
          <w:rFonts w:ascii="Arial" w:hAnsi="Arial" w:cs="Arial"/>
          <w:b/>
          <w:sz w:val="24"/>
          <w:szCs w:val="24"/>
        </w:rPr>
        <w:t>RP-201835</w:t>
      </w:r>
    </w:p>
    <w:p w14:paraId="5FF2C9D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0035392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4DE9265" w14:textId="75531BC9" w:rsidR="00D45B2F" w:rsidRDefault="00D45B2F" w:rsidP="00D45B2F">
      <w:pPr>
        <w:tabs>
          <w:tab w:val="left" w:pos="567"/>
        </w:tabs>
        <w:rPr>
          <w:rFonts w:ascii="Arial" w:hAnsi="Arial" w:cs="Arial"/>
          <w:lang w:eastAsia="ja-JP"/>
        </w:rPr>
      </w:pPr>
      <w:r w:rsidRPr="00EF4800">
        <w:rPr>
          <w:rFonts w:ascii="Arial" w:hAnsi="Arial" w:cs="Arial"/>
          <w:b/>
        </w:rPr>
        <w:t>Agenda item:</w:t>
      </w:r>
      <w:r w:rsidR="00397C39">
        <w:rPr>
          <w:rFonts w:ascii="Arial" w:hAnsi="Arial" w:cs="Arial"/>
        </w:rPr>
        <w:tab/>
      </w:r>
      <w:r w:rsidR="00397C39" w:rsidRPr="00397C39">
        <w:rPr>
          <w:rFonts w:ascii="Arial" w:hAnsi="Arial" w:cs="Arial"/>
          <w:lang w:eastAsia="ja-JP"/>
        </w:rPr>
        <w:t>9.2.6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5656342" w14:textId="77777777" w:rsidTr="00871653">
        <w:tc>
          <w:tcPr>
            <w:tcW w:w="2436" w:type="dxa"/>
            <w:shd w:val="clear" w:color="auto" w:fill="auto"/>
          </w:tcPr>
          <w:p w14:paraId="39A2DE8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83F7482" w14:textId="77777777" w:rsidR="00593315" w:rsidRPr="008836AC" w:rsidRDefault="00593315" w:rsidP="001A248F">
            <w:pPr>
              <w:tabs>
                <w:tab w:val="left" w:pos="567"/>
              </w:tabs>
              <w:spacing w:after="0"/>
              <w:rPr>
                <w:rFonts w:ascii="Arial" w:hAnsi="Arial" w:cs="Arial"/>
              </w:rPr>
            </w:pPr>
          </w:p>
        </w:tc>
      </w:tr>
      <w:tr w:rsidR="00871653" w:rsidRPr="008836AC" w14:paraId="6743E5D2" w14:textId="77777777" w:rsidTr="00871653">
        <w:tc>
          <w:tcPr>
            <w:tcW w:w="2436" w:type="dxa"/>
            <w:shd w:val="clear" w:color="auto" w:fill="auto"/>
          </w:tcPr>
          <w:p w14:paraId="4D9DD87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B86CA1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D0495CC" w14:textId="0002A9B7" w:rsidR="00871653" w:rsidRPr="008836AC" w:rsidRDefault="00871653" w:rsidP="001A248F">
            <w:pPr>
              <w:tabs>
                <w:tab w:val="left" w:pos="567"/>
              </w:tabs>
              <w:spacing w:after="0"/>
              <w:rPr>
                <w:rFonts w:ascii="Arial" w:hAnsi="Arial" w:cs="Arial"/>
              </w:rPr>
            </w:pPr>
            <w:r w:rsidRPr="00214F0B">
              <w:rPr>
                <w:rFonts w:ascii="Arial" w:hAnsi="Arial" w:cs="Arial"/>
                <w:color w:val="00B050"/>
                <w:lang w:eastAsia="ja-JP"/>
              </w:rPr>
              <w:t>No</w:t>
            </w:r>
          </w:p>
        </w:tc>
        <w:tc>
          <w:tcPr>
            <w:tcW w:w="1842" w:type="dxa"/>
          </w:tcPr>
          <w:p w14:paraId="73F3961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2D1C82B" w14:textId="013585C9" w:rsidR="00871653" w:rsidRPr="008836AC" w:rsidRDefault="00871653" w:rsidP="001A248F">
            <w:pPr>
              <w:tabs>
                <w:tab w:val="left" w:pos="567"/>
              </w:tabs>
              <w:spacing w:after="0"/>
              <w:rPr>
                <w:rFonts w:ascii="Arial" w:hAnsi="Arial" w:cs="Arial"/>
                <w:color w:val="FF0000"/>
                <w:lang w:eastAsia="ja-JP"/>
              </w:rPr>
            </w:pPr>
            <w:r w:rsidRPr="00214F0B">
              <w:rPr>
                <w:rFonts w:ascii="Arial" w:hAnsi="Arial" w:cs="Arial" w:hint="eastAsia"/>
                <w:color w:val="00B050"/>
                <w:lang w:eastAsia="ja-JP"/>
              </w:rPr>
              <w:t>Yes</w:t>
            </w:r>
          </w:p>
        </w:tc>
        <w:tc>
          <w:tcPr>
            <w:tcW w:w="2309" w:type="dxa"/>
            <w:gridSpan w:val="2"/>
          </w:tcPr>
          <w:p w14:paraId="24F915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2B40D16" w14:textId="3D41C90E" w:rsidR="00871653" w:rsidRPr="008836AC" w:rsidRDefault="00214BF8" w:rsidP="0036248C">
            <w:pPr>
              <w:tabs>
                <w:tab w:val="left" w:pos="567"/>
              </w:tabs>
              <w:spacing w:after="0"/>
              <w:rPr>
                <w:rFonts w:ascii="Arial" w:hAnsi="Arial" w:cs="Arial"/>
                <w:color w:val="FF0000"/>
                <w:lang w:eastAsia="ja-JP"/>
              </w:rPr>
            </w:pPr>
            <w:r w:rsidRPr="00214BF8">
              <w:rPr>
                <w:rFonts w:ascii="Arial" w:hAnsi="Arial" w:cs="Arial"/>
                <w:color w:val="FF9201"/>
                <w:kern w:val="2"/>
                <w:sz w:val="21"/>
                <w:szCs w:val="22"/>
                <w:lang w:val="en-US" w:eastAsia="ja-JP"/>
              </w:rPr>
              <w:t>Yes</w:t>
            </w:r>
          </w:p>
        </w:tc>
        <w:tc>
          <w:tcPr>
            <w:tcW w:w="1653" w:type="dxa"/>
          </w:tcPr>
          <w:p w14:paraId="5066C91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23DC890" w14:textId="04D46CE0" w:rsidR="00871653" w:rsidRPr="008836AC" w:rsidRDefault="00871653" w:rsidP="0036248C">
            <w:pPr>
              <w:tabs>
                <w:tab w:val="left" w:pos="567"/>
              </w:tabs>
              <w:spacing w:after="0"/>
              <w:rPr>
                <w:rFonts w:ascii="Arial" w:hAnsi="Arial" w:cs="Arial"/>
                <w:color w:val="FF0000"/>
                <w:lang w:eastAsia="ja-JP"/>
              </w:rPr>
            </w:pPr>
            <w:r w:rsidRPr="00214F0B">
              <w:rPr>
                <w:rFonts w:ascii="Arial" w:hAnsi="Arial" w:cs="Arial" w:hint="eastAsia"/>
                <w:color w:val="00B050"/>
                <w:lang w:eastAsia="ja-JP"/>
              </w:rPr>
              <w:t>No</w:t>
            </w:r>
          </w:p>
        </w:tc>
      </w:tr>
      <w:tr w:rsidR="00214F0B" w:rsidRPr="008836AC" w14:paraId="52AF0F94" w14:textId="77777777" w:rsidTr="00871653">
        <w:tc>
          <w:tcPr>
            <w:tcW w:w="2436" w:type="dxa"/>
          </w:tcPr>
          <w:p w14:paraId="32D49B42" w14:textId="77777777" w:rsidR="00214F0B" w:rsidRPr="008836AC" w:rsidRDefault="00214F0B" w:rsidP="00214F0B">
            <w:pPr>
              <w:tabs>
                <w:tab w:val="left" w:pos="567"/>
              </w:tabs>
              <w:spacing w:after="0"/>
              <w:rPr>
                <w:rFonts w:ascii="Arial" w:hAnsi="Arial" w:cs="Arial"/>
                <w:b/>
              </w:rPr>
            </w:pPr>
            <w:r w:rsidRPr="008836AC">
              <w:rPr>
                <w:rFonts w:ascii="Arial" w:hAnsi="Arial" w:cs="Arial"/>
                <w:b/>
              </w:rPr>
              <w:t>Acronym</w:t>
            </w:r>
          </w:p>
        </w:tc>
        <w:tc>
          <w:tcPr>
            <w:tcW w:w="7650" w:type="dxa"/>
            <w:gridSpan w:val="5"/>
          </w:tcPr>
          <w:p w14:paraId="2154F105" w14:textId="516E2C69" w:rsidR="00214F0B" w:rsidRPr="008836AC" w:rsidRDefault="00214F0B" w:rsidP="00214F0B">
            <w:pPr>
              <w:tabs>
                <w:tab w:val="left" w:pos="567"/>
              </w:tabs>
              <w:spacing w:after="0"/>
              <w:rPr>
                <w:rFonts w:ascii="Arial" w:hAnsi="Arial" w:cs="Arial"/>
              </w:rPr>
            </w:pPr>
            <w:r>
              <w:rPr>
                <w:rFonts w:ascii="Arial" w:hAnsi="Arial" w:cs="Arial"/>
              </w:rPr>
              <w:t>NR_POS</w:t>
            </w:r>
          </w:p>
        </w:tc>
      </w:tr>
      <w:tr w:rsidR="00214F0B" w:rsidRPr="008836AC" w14:paraId="0E73BE6F" w14:textId="77777777" w:rsidTr="00871653">
        <w:tc>
          <w:tcPr>
            <w:tcW w:w="2436" w:type="dxa"/>
          </w:tcPr>
          <w:p w14:paraId="20F5748A" w14:textId="77777777" w:rsidR="00214F0B" w:rsidRPr="008836AC" w:rsidRDefault="00214F0B" w:rsidP="00214F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848876" w14:textId="0AAAA3D2" w:rsidR="00214F0B" w:rsidRPr="008836AC" w:rsidRDefault="00214F0B" w:rsidP="00214F0B">
            <w:pPr>
              <w:tabs>
                <w:tab w:val="left" w:pos="567"/>
              </w:tabs>
              <w:spacing w:after="0"/>
              <w:rPr>
                <w:rFonts w:ascii="Arial" w:hAnsi="Arial" w:cs="Arial"/>
                <w:lang w:eastAsia="ja-JP"/>
              </w:rPr>
            </w:pPr>
            <w:r>
              <w:rPr>
                <w:rFonts w:ascii="Arial" w:hAnsi="Arial" w:cs="Arial"/>
                <w:lang w:eastAsia="ja-JP"/>
              </w:rPr>
              <w:t>830077</w:t>
            </w:r>
          </w:p>
        </w:tc>
      </w:tr>
      <w:tr w:rsidR="00214F0B" w:rsidRPr="008836AC" w14:paraId="6EA71F14" w14:textId="77777777" w:rsidTr="00871653">
        <w:tc>
          <w:tcPr>
            <w:tcW w:w="2436" w:type="dxa"/>
          </w:tcPr>
          <w:p w14:paraId="095D5835" w14:textId="77777777" w:rsidR="00214F0B" w:rsidRPr="008836AC" w:rsidRDefault="00214F0B" w:rsidP="00214F0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0D9F5A" w14:textId="4F5B6370" w:rsidR="00214F0B" w:rsidRPr="008836AC" w:rsidRDefault="00214F0B" w:rsidP="00214F0B">
            <w:pPr>
              <w:tabs>
                <w:tab w:val="left" w:pos="567"/>
              </w:tabs>
              <w:spacing w:after="0"/>
              <w:rPr>
                <w:rFonts w:ascii="Arial" w:hAnsi="Arial" w:cs="Arial"/>
                <w:lang w:eastAsia="ja-JP"/>
              </w:rPr>
            </w:pPr>
            <w:r w:rsidRPr="00350278">
              <w:rPr>
                <w:rFonts w:ascii="Arial" w:hAnsi="Arial" w:cs="Arial"/>
                <w:lang w:eastAsia="ja-JP"/>
              </w:rPr>
              <w:t>RP-191156</w:t>
            </w:r>
          </w:p>
        </w:tc>
      </w:tr>
      <w:tr w:rsidR="00214F0B" w:rsidRPr="008836AC" w14:paraId="087528D5" w14:textId="77777777" w:rsidTr="00871653">
        <w:tc>
          <w:tcPr>
            <w:tcW w:w="2436" w:type="dxa"/>
          </w:tcPr>
          <w:p w14:paraId="1C6024E0" w14:textId="77777777" w:rsidR="00214F0B" w:rsidRDefault="00214F0B" w:rsidP="00214F0B">
            <w:pPr>
              <w:tabs>
                <w:tab w:val="left" w:pos="567"/>
              </w:tabs>
              <w:spacing w:after="0"/>
              <w:rPr>
                <w:rFonts w:ascii="Arial" w:hAnsi="Arial" w:cs="Arial"/>
                <w:b/>
              </w:rPr>
            </w:pPr>
            <w:r>
              <w:rPr>
                <w:rFonts w:ascii="Arial" w:hAnsi="Arial" w:cs="Arial"/>
                <w:b/>
              </w:rPr>
              <w:t>Target Completion Date</w:t>
            </w:r>
          </w:p>
          <w:p w14:paraId="2F735A5A" w14:textId="77777777" w:rsidR="00214F0B" w:rsidRPr="008836AC" w:rsidRDefault="00214F0B" w:rsidP="00214F0B">
            <w:pPr>
              <w:tabs>
                <w:tab w:val="left" w:pos="567"/>
              </w:tabs>
              <w:spacing w:after="0"/>
              <w:rPr>
                <w:rFonts w:ascii="Arial" w:hAnsi="Arial" w:cs="Arial"/>
                <w:b/>
              </w:rPr>
            </w:pPr>
            <w:r>
              <w:rPr>
                <w:rFonts w:ascii="Arial" w:hAnsi="Arial" w:cs="Arial"/>
                <w:b/>
              </w:rPr>
              <w:t>(indicate if changed)</w:t>
            </w:r>
          </w:p>
        </w:tc>
        <w:tc>
          <w:tcPr>
            <w:tcW w:w="1846" w:type="dxa"/>
          </w:tcPr>
          <w:p w14:paraId="775DF247"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Study Item: </w:t>
            </w:r>
          </w:p>
          <w:p w14:paraId="6A2487D9" w14:textId="7F14F5E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167C8BFE" w14:textId="3F2978D0"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r w:rsidRPr="00D4528B">
              <w:rPr>
                <w:rFonts w:ascii="Arial" w:hAnsi="Arial" w:cs="Arial"/>
                <w:color w:val="00B050"/>
                <w:lang w:eastAsia="ja-JP"/>
              </w:rPr>
              <w:t>09/2020</w:t>
            </w:r>
          </w:p>
        </w:tc>
        <w:tc>
          <w:tcPr>
            <w:tcW w:w="2268" w:type="dxa"/>
          </w:tcPr>
          <w:p w14:paraId="431341ED" w14:textId="2049F62E"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Performance part: </w:t>
            </w:r>
            <w:r w:rsidR="004D34FC" w:rsidRPr="00214BF8">
              <w:rPr>
                <w:rFonts w:ascii="Arial" w:hAnsi="Arial" w:cs="Arial"/>
                <w:color w:val="FF9201"/>
                <w:kern w:val="2"/>
                <w:sz w:val="21"/>
                <w:szCs w:val="22"/>
                <w:lang w:val="en-US" w:eastAsia="ja-JP"/>
              </w:rPr>
              <w:t>03</w:t>
            </w:r>
            <w:r w:rsidRPr="00214BF8">
              <w:rPr>
                <w:rFonts w:ascii="Arial" w:hAnsi="Arial" w:cs="Arial"/>
                <w:color w:val="FF9201"/>
                <w:kern w:val="2"/>
                <w:sz w:val="21"/>
                <w:szCs w:val="22"/>
                <w:lang w:val="en-US" w:eastAsia="ja-JP"/>
              </w:rPr>
              <w:t>/</w:t>
            </w:r>
            <w:r w:rsidR="004D34FC" w:rsidRPr="00214BF8">
              <w:rPr>
                <w:rFonts w:ascii="Arial" w:hAnsi="Arial" w:cs="Arial"/>
                <w:color w:val="FF9201"/>
                <w:kern w:val="2"/>
                <w:sz w:val="21"/>
                <w:szCs w:val="22"/>
                <w:lang w:val="en-US" w:eastAsia="ja-JP"/>
              </w:rPr>
              <w:t>2021</w:t>
            </w:r>
            <w:r w:rsidR="00753A12">
              <w:rPr>
                <w:rFonts w:ascii="Arial" w:hAnsi="Arial" w:cs="Arial"/>
                <w:color w:val="FF9201"/>
                <w:kern w:val="2"/>
                <w:sz w:val="21"/>
                <w:szCs w:val="22"/>
                <w:lang w:val="en-US" w:eastAsia="ja-JP"/>
              </w:rPr>
              <w:t xml:space="preserve"> (updated from 12/2020)</w:t>
            </w:r>
          </w:p>
        </w:tc>
        <w:tc>
          <w:tcPr>
            <w:tcW w:w="1694" w:type="dxa"/>
            <w:gridSpan w:val="2"/>
          </w:tcPr>
          <w:p w14:paraId="62919455" w14:textId="77777777" w:rsidR="00D4528B" w:rsidRDefault="00214F0B" w:rsidP="00214F0B">
            <w:pPr>
              <w:tabs>
                <w:tab w:val="left" w:pos="567"/>
              </w:tabs>
              <w:spacing w:after="0"/>
              <w:rPr>
                <w:rFonts w:ascii="Arial" w:hAnsi="Arial" w:cs="Arial"/>
                <w:lang w:eastAsia="ja-JP"/>
              </w:rPr>
            </w:pPr>
            <w:r w:rsidRPr="001F486F">
              <w:rPr>
                <w:rFonts w:ascii="Arial" w:hAnsi="Arial" w:cs="Arial"/>
                <w:lang w:eastAsia="ja-JP"/>
              </w:rPr>
              <w:t xml:space="preserve">Testing part: </w:t>
            </w:r>
          </w:p>
          <w:p w14:paraId="54D4F2D8" w14:textId="27D99E10" w:rsidR="00214F0B" w:rsidRPr="006A7BCB" w:rsidRDefault="00D4528B" w:rsidP="00214F0B">
            <w:pPr>
              <w:tabs>
                <w:tab w:val="left" w:pos="567"/>
              </w:tabs>
              <w:spacing w:after="0"/>
              <w:rPr>
                <w:rFonts w:ascii="Arial" w:hAnsi="Arial" w:cs="Arial"/>
                <w:highlight w:val="yellow"/>
                <w:lang w:eastAsia="ja-JP"/>
              </w:rPr>
            </w:pPr>
            <w:r w:rsidRPr="00D4528B">
              <w:rPr>
                <w:rFonts w:ascii="Arial" w:hAnsi="Arial" w:cs="Arial"/>
                <w:color w:val="00B050"/>
                <w:lang w:eastAsia="ja-JP"/>
              </w:rPr>
              <w:t>NA</w:t>
            </w:r>
          </w:p>
        </w:tc>
      </w:tr>
      <w:tr w:rsidR="00214F0B" w:rsidRPr="008836AC" w14:paraId="5AB11885" w14:textId="77777777" w:rsidTr="00871653">
        <w:tc>
          <w:tcPr>
            <w:tcW w:w="2436" w:type="dxa"/>
          </w:tcPr>
          <w:p w14:paraId="11AC171F" w14:textId="77777777" w:rsidR="00214F0B" w:rsidRDefault="00214F0B" w:rsidP="00214F0B">
            <w:pPr>
              <w:tabs>
                <w:tab w:val="left" w:pos="567"/>
              </w:tabs>
              <w:spacing w:after="0"/>
              <w:rPr>
                <w:rFonts w:ascii="Arial" w:hAnsi="Arial" w:cs="Arial"/>
                <w:b/>
              </w:rPr>
            </w:pPr>
            <w:r>
              <w:rPr>
                <w:rFonts w:ascii="Arial" w:hAnsi="Arial" w:cs="Arial"/>
                <w:b/>
              </w:rPr>
              <w:t>Overall Completion level</w:t>
            </w:r>
          </w:p>
        </w:tc>
        <w:tc>
          <w:tcPr>
            <w:tcW w:w="1846" w:type="dxa"/>
          </w:tcPr>
          <w:p w14:paraId="11FFCC64" w14:textId="77777777" w:rsidR="00214F0B" w:rsidRDefault="00214F0B" w:rsidP="00214F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50E0C9" w14:textId="0584A336"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42CC4B4C"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p>
          <w:p w14:paraId="32717901" w14:textId="1757219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100%</w:t>
            </w:r>
          </w:p>
        </w:tc>
        <w:tc>
          <w:tcPr>
            <w:tcW w:w="2268" w:type="dxa"/>
          </w:tcPr>
          <w:p w14:paraId="463BDF66" w14:textId="4C84D452"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Performance Part: </w:t>
            </w:r>
            <w:r w:rsidR="00D4528B" w:rsidRPr="00214BF8">
              <w:rPr>
                <w:rFonts w:ascii="Arial" w:hAnsi="Arial" w:cs="Arial"/>
                <w:color w:val="FF9201"/>
                <w:kern w:val="2"/>
                <w:sz w:val="21"/>
                <w:szCs w:val="22"/>
                <w:lang w:val="en-US" w:eastAsia="ja-JP"/>
              </w:rPr>
              <w:t>20</w:t>
            </w:r>
            <w:r w:rsidRPr="00214BF8">
              <w:rPr>
                <w:rFonts w:ascii="Arial" w:hAnsi="Arial" w:cs="Arial"/>
                <w:color w:val="FF9201"/>
                <w:kern w:val="2"/>
                <w:sz w:val="21"/>
                <w:szCs w:val="22"/>
                <w:lang w:val="en-US" w:eastAsia="ja-JP"/>
              </w:rPr>
              <w:t>%</w:t>
            </w:r>
          </w:p>
        </w:tc>
        <w:tc>
          <w:tcPr>
            <w:tcW w:w="1694" w:type="dxa"/>
            <w:gridSpan w:val="2"/>
          </w:tcPr>
          <w:p w14:paraId="01F62333" w14:textId="2C96644D" w:rsidR="00214F0B" w:rsidRPr="006A7BCB" w:rsidRDefault="00214F0B" w:rsidP="00214F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4528B">
              <w:rPr>
                <w:rFonts w:ascii="Arial" w:hAnsi="Arial" w:cs="Arial"/>
                <w:lang w:eastAsia="ja-JP"/>
              </w:rPr>
              <w:br/>
            </w:r>
            <w:r w:rsidR="00D4528B" w:rsidRPr="00D4528B">
              <w:rPr>
                <w:rFonts w:ascii="Arial" w:hAnsi="Arial" w:cs="Arial"/>
                <w:color w:val="00B050"/>
                <w:lang w:eastAsia="ja-JP"/>
              </w:rPr>
              <w:t>NA</w:t>
            </w:r>
          </w:p>
        </w:tc>
      </w:tr>
    </w:tbl>
    <w:p w14:paraId="57067A9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E9AB0C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F7C90A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C6C9C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38F460" w14:textId="77777777" w:rsidR="001F486F" w:rsidRPr="001F486F" w:rsidRDefault="001F486F" w:rsidP="001F486F">
      <w:pPr>
        <w:pStyle w:val="ListParagraph"/>
        <w:tabs>
          <w:tab w:val="left" w:pos="567"/>
        </w:tabs>
        <w:ind w:leftChars="0" w:left="924"/>
        <w:rPr>
          <w:rFonts w:ascii="Arial" w:hAnsi="Arial" w:cs="Arial"/>
          <w:color w:val="FF0000"/>
        </w:rPr>
      </w:pPr>
    </w:p>
    <w:p w14:paraId="7D03C91C" w14:textId="1F736149"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14F0B" w:rsidRPr="008836AC" w14:paraId="1BDB7F27" w14:textId="77777777" w:rsidTr="00B93A05">
        <w:tc>
          <w:tcPr>
            <w:tcW w:w="2751" w:type="dxa"/>
            <w:gridSpan w:val="2"/>
          </w:tcPr>
          <w:p w14:paraId="38AE0119" w14:textId="77777777" w:rsidR="00214F0B" w:rsidRPr="008836AC" w:rsidRDefault="00214F0B" w:rsidP="00B93A05">
            <w:pPr>
              <w:tabs>
                <w:tab w:val="left" w:pos="567"/>
              </w:tabs>
              <w:spacing w:after="0"/>
              <w:rPr>
                <w:rFonts w:ascii="Arial" w:hAnsi="Arial" w:cs="Arial"/>
                <w:b/>
              </w:rPr>
            </w:pPr>
            <w:r w:rsidRPr="008836AC">
              <w:rPr>
                <w:rFonts w:ascii="Arial" w:hAnsi="Arial" w:cs="Arial"/>
                <w:b/>
              </w:rPr>
              <w:t>Leading WG</w:t>
            </w:r>
          </w:p>
        </w:tc>
        <w:tc>
          <w:tcPr>
            <w:tcW w:w="7335" w:type="dxa"/>
          </w:tcPr>
          <w:p w14:paraId="066CED62" w14:textId="77777777" w:rsidR="00214F0B" w:rsidRPr="00E35C7C" w:rsidRDefault="00214F0B" w:rsidP="00B93A05">
            <w:pPr>
              <w:tabs>
                <w:tab w:val="left" w:pos="567"/>
              </w:tabs>
              <w:spacing w:after="0"/>
              <w:rPr>
                <w:rFonts w:ascii="Arial" w:hAnsi="Arial" w:cs="Arial"/>
                <w:b/>
              </w:rPr>
            </w:pPr>
          </w:p>
        </w:tc>
      </w:tr>
      <w:tr w:rsidR="00214F0B" w:rsidRPr="008836AC" w14:paraId="29B32528" w14:textId="77777777" w:rsidTr="00B93A05">
        <w:tc>
          <w:tcPr>
            <w:tcW w:w="1415" w:type="dxa"/>
            <w:vMerge w:val="restart"/>
            <w:vAlign w:val="center"/>
          </w:tcPr>
          <w:p w14:paraId="4EA9B7A2" w14:textId="77777777" w:rsidR="00214F0B" w:rsidRPr="008836AC" w:rsidRDefault="00214F0B" w:rsidP="00B93A05">
            <w:pPr>
              <w:tabs>
                <w:tab w:val="left" w:pos="567"/>
              </w:tabs>
              <w:rPr>
                <w:rFonts w:ascii="Arial" w:hAnsi="Arial" w:cs="Arial"/>
                <w:b/>
              </w:rPr>
            </w:pPr>
            <w:r w:rsidRPr="008836AC">
              <w:rPr>
                <w:rFonts w:ascii="Arial" w:hAnsi="Arial" w:cs="Arial"/>
                <w:b/>
              </w:rPr>
              <w:t>Rapporteur</w:t>
            </w:r>
          </w:p>
        </w:tc>
        <w:tc>
          <w:tcPr>
            <w:tcW w:w="1336" w:type="dxa"/>
          </w:tcPr>
          <w:p w14:paraId="5FF6B218" w14:textId="77777777" w:rsidR="00214F0B" w:rsidRPr="008836AC" w:rsidRDefault="00214F0B" w:rsidP="00B93A05">
            <w:pPr>
              <w:tabs>
                <w:tab w:val="left" w:pos="567"/>
              </w:tabs>
              <w:spacing w:after="0"/>
              <w:rPr>
                <w:rFonts w:ascii="Arial" w:hAnsi="Arial" w:cs="Arial"/>
                <w:b/>
              </w:rPr>
            </w:pPr>
            <w:r w:rsidRPr="008836AC">
              <w:rPr>
                <w:rFonts w:ascii="Arial" w:hAnsi="Arial" w:cs="Arial"/>
                <w:b/>
              </w:rPr>
              <w:t>Name</w:t>
            </w:r>
          </w:p>
        </w:tc>
        <w:tc>
          <w:tcPr>
            <w:tcW w:w="7335" w:type="dxa"/>
          </w:tcPr>
          <w:p w14:paraId="161B204F" w14:textId="77777777" w:rsidR="00214F0B" w:rsidRPr="008836AC" w:rsidRDefault="00214F0B" w:rsidP="00B93A05">
            <w:pPr>
              <w:tabs>
                <w:tab w:val="left" w:pos="567"/>
              </w:tabs>
              <w:spacing w:after="0"/>
              <w:rPr>
                <w:rFonts w:ascii="Arial" w:hAnsi="Arial" w:cs="Arial"/>
                <w:lang w:eastAsia="ja-JP"/>
              </w:rPr>
            </w:pPr>
            <w:r>
              <w:rPr>
                <w:rFonts w:ascii="Arial" w:hAnsi="Arial" w:cs="Arial"/>
                <w:lang w:eastAsia="ja-JP"/>
              </w:rPr>
              <w:t>Alexey Khoryaev</w:t>
            </w:r>
          </w:p>
        </w:tc>
      </w:tr>
      <w:tr w:rsidR="00214F0B" w:rsidRPr="008836AC" w14:paraId="19997AB7" w14:textId="77777777" w:rsidTr="00B93A05">
        <w:tc>
          <w:tcPr>
            <w:tcW w:w="1415" w:type="dxa"/>
            <w:vMerge/>
          </w:tcPr>
          <w:p w14:paraId="58A53AAF" w14:textId="77777777" w:rsidR="00214F0B" w:rsidRPr="008836AC" w:rsidRDefault="00214F0B" w:rsidP="00B93A05">
            <w:pPr>
              <w:tabs>
                <w:tab w:val="left" w:pos="567"/>
              </w:tabs>
              <w:rPr>
                <w:rFonts w:ascii="Arial" w:hAnsi="Arial" w:cs="Arial"/>
                <w:b/>
              </w:rPr>
            </w:pPr>
          </w:p>
        </w:tc>
        <w:tc>
          <w:tcPr>
            <w:tcW w:w="1336" w:type="dxa"/>
          </w:tcPr>
          <w:p w14:paraId="55C92C88" w14:textId="77777777" w:rsidR="00214F0B" w:rsidRPr="008836AC" w:rsidRDefault="00214F0B" w:rsidP="00B93A05">
            <w:pPr>
              <w:tabs>
                <w:tab w:val="left" w:pos="567"/>
              </w:tabs>
              <w:spacing w:after="0"/>
              <w:rPr>
                <w:rFonts w:ascii="Arial" w:hAnsi="Arial" w:cs="Arial"/>
                <w:b/>
              </w:rPr>
            </w:pPr>
            <w:r w:rsidRPr="008836AC">
              <w:rPr>
                <w:rFonts w:ascii="Arial" w:hAnsi="Arial" w:cs="Arial"/>
                <w:b/>
              </w:rPr>
              <w:t>Company</w:t>
            </w:r>
          </w:p>
        </w:tc>
        <w:tc>
          <w:tcPr>
            <w:tcW w:w="7335" w:type="dxa"/>
          </w:tcPr>
          <w:p w14:paraId="21BE38E5" w14:textId="77777777" w:rsidR="00214F0B" w:rsidRPr="008836AC" w:rsidRDefault="00214F0B" w:rsidP="00B93A05">
            <w:pPr>
              <w:tabs>
                <w:tab w:val="left" w:pos="567"/>
              </w:tabs>
              <w:spacing w:after="0"/>
              <w:rPr>
                <w:rFonts w:ascii="Arial" w:hAnsi="Arial" w:cs="Arial"/>
                <w:lang w:eastAsia="ja-JP"/>
              </w:rPr>
            </w:pPr>
            <w:r>
              <w:rPr>
                <w:rFonts w:ascii="Arial" w:hAnsi="Arial" w:cs="Arial"/>
                <w:lang w:eastAsia="ja-JP"/>
              </w:rPr>
              <w:t>Intel Corporation</w:t>
            </w:r>
          </w:p>
        </w:tc>
      </w:tr>
      <w:tr w:rsidR="00214F0B" w:rsidRPr="008836AC" w14:paraId="0FA31E46" w14:textId="77777777" w:rsidTr="00B93A05">
        <w:tc>
          <w:tcPr>
            <w:tcW w:w="1415" w:type="dxa"/>
            <w:vMerge/>
          </w:tcPr>
          <w:p w14:paraId="300589EF" w14:textId="77777777" w:rsidR="00214F0B" w:rsidRPr="008836AC" w:rsidRDefault="00214F0B" w:rsidP="00B93A05">
            <w:pPr>
              <w:tabs>
                <w:tab w:val="left" w:pos="567"/>
              </w:tabs>
              <w:rPr>
                <w:rFonts w:ascii="Arial" w:hAnsi="Arial" w:cs="Arial"/>
                <w:b/>
              </w:rPr>
            </w:pPr>
          </w:p>
        </w:tc>
        <w:tc>
          <w:tcPr>
            <w:tcW w:w="1336" w:type="dxa"/>
          </w:tcPr>
          <w:p w14:paraId="5F896C4A" w14:textId="77777777" w:rsidR="00214F0B" w:rsidRPr="008836AC" w:rsidRDefault="00214F0B" w:rsidP="00B93A05">
            <w:pPr>
              <w:tabs>
                <w:tab w:val="left" w:pos="567"/>
              </w:tabs>
              <w:spacing w:after="0"/>
              <w:rPr>
                <w:rFonts w:ascii="Arial" w:hAnsi="Arial" w:cs="Arial"/>
                <w:b/>
              </w:rPr>
            </w:pPr>
            <w:r w:rsidRPr="008836AC">
              <w:rPr>
                <w:rFonts w:ascii="Arial" w:hAnsi="Arial" w:cs="Arial"/>
                <w:b/>
              </w:rPr>
              <w:t>Email</w:t>
            </w:r>
          </w:p>
        </w:tc>
        <w:tc>
          <w:tcPr>
            <w:tcW w:w="7335" w:type="dxa"/>
          </w:tcPr>
          <w:p w14:paraId="360C4440" w14:textId="77777777" w:rsidR="00214F0B" w:rsidRPr="008836AC" w:rsidRDefault="00214F0B" w:rsidP="00B93A05">
            <w:pPr>
              <w:tabs>
                <w:tab w:val="left" w:pos="567"/>
              </w:tabs>
              <w:spacing w:after="0"/>
              <w:rPr>
                <w:rFonts w:ascii="Arial" w:hAnsi="Arial" w:cs="Arial"/>
              </w:rPr>
            </w:pPr>
            <w:r w:rsidRPr="00154939">
              <w:rPr>
                <w:rStyle w:val="Hyperlink"/>
                <w:rFonts w:ascii="Arial" w:hAnsi="Arial" w:cs="Arial"/>
              </w:rPr>
              <w:t>alexey.khoryaev@intel.com</w:t>
            </w:r>
          </w:p>
        </w:tc>
      </w:tr>
      <w:tr w:rsidR="00214F0B" w:rsidRPr="008836AC" w14:paraId="03AB08B8" w14:textId="77777777" w:rsidTr="00B93A05">
        <w:trPr>
          <w:trHeight w:val="157"/>
        </w:trPr>
        <w:tc>
          <w:tcPr>
            <w:tcW w:w="1415" w:type="dxa"/>
            <w:vMerge w:val="restart"/>
          </w:tcPr>
          <w:p w14:paraId="7FCD20CB" w14:textId="77777777" w:rsidR="00214F0B" w:rsidRPr="008836AC" w:rsidRDefault="00214F0B" w:rsidP="00B93A05">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B7002E1" w14:textId="77777777" w:rsidR="00214F0B" w:rsidRPr="008836AC" w:rsidRDefault="00214F0B" w:rsidP="00B93A05">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132B6AC0" w14:textId="77777777" w:rsidR="00214F0B" w:rsidRDefault="00214F0B" w:rsidP="00B93A05">
            <w:pPr>
              <w:tabs>
                <w:tab w:val="left" w:pos="567"/>
              </w:tabs>
              <w:spacing w:after="0"/>
              <w:rPr>
                <w:rFonts w:ascii="Arial" w:hAnsi="Arial" w:cs="Arial"/>
              </w:rPr>
            </w:pPr>
            <w:r>
              <w:rPr>
                <w:rFonts w:ascii="Arial" w:hAnsi="Arial" w:cs="Arial"/>
              </w:rPr>
              <w:t>Florent Munier</w:t>
            </w:r>
          </w:p>
        </w:tc>
      </w:tr>
      <w:tr w:rsidR="00214F0B" w:rsidRPr="008836AC" w14:paraId="07572D79" w14:textId="77777777" w:rsidTr="00B93A05">
        <w:tc>
          <w:tcPr>
            <w:tcW w:w="1415" w:type="dxa"/>
            <w:vMerge/>
          </w:tcPr>
          <w:p w14:paraId="537A1A76" w14:textId="77777777" w:rsidR="00214F0B" w:rsidRPr="008836AC" w:rsidRDefault="00214F0B" w:rsidP="00B93A05">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0E5613BC" w14:textId="77777777" w:rsidR="00214F0B" w:rsidRPr="008836AC" w:rsidRDefault="00214F0B" w:rsidP="00B93A05">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173FD83C" w14:textId="77777777" w:rsidR="00214F0B" w:rsidRDefault="00214F0B" w:rsidP="00B93A05">
            <w:pPr>
              <w:tabs>
                <w:tab w:val="left" w:pos="567"/>
              </w:tabs>
              <w:spacing w:after="0"/>
              <w:rPr>
                <w:rFonts w:ascii="Arial" w:hAnsi="Arial" w:cs="Arial"/>
              </w:rPr>
            </w:pPr>
            <w:r>
              <w:rPr>
                <w:rFonts w:ascii="Arial" w:hAnsi="Arial" w:cs="Arial"/>
              </w:rPr>
              <w:t>Ericsson</w:t>
            </w:r>
          </w:p>
        </w:tc>
      </w:tr>
      <w:tr w:rsidR="00214F0B" w:rsidRPr="008836AC" w14:paraId="7F074782" w14:textId="77777777" w:rsidTr="00B93A05">
        <w:trPr>
          <w:trHeight w:val="169"/>
        </w:trPr>
        <w:tc>
          <w:tcPr>
            <w:tcW w:w="1415" w:type="dxa"/>
            <w:vMerge/>
          </w:tcPr>
          <w:p w14:paraId="36782CDC" w14:textId="77777777" w:rsidR="00214F0B" w:rsidRPr="008836AC" w:rsidRDefault="00214F0B" w:rsidP="00B93A05">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3B5DCCB6" w14:textId="77777777" w:rsidR="00214F0B" w:rsidRPr="008836AC" w:rsidRDefault="00214F0B" w:rsidP="00B93A05">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18834553" w14:textId="77777777" w:rsidR="00214F0B" w:rsidRDefault="00214F0B" w:rsidP="00B93A05">
            <w:pPr>
              <w:tabs>
                <w:tab w:val="left" w:pos="567"/>
              </w:tabs>
              <w:spacing w:after="0"/>
              <w:rPr>
                <w:rFonts w:ascii="Arial" w:hAnsi="Arial" w:cs="Arial"/>
              </w:rPr>
            </w:pPr>
            <w:r w:rsidRPr="00154939">
              <w:rPr>
                <w:rStyle w:val="Hyperlink"/>
                <w:rFonts w:ascii="Arial" w:hAnsi="Arial" w:cs="Arial"/>
              </w:rPr>
              <w:t>florent.munier@ericsson.com</w:t>
            </w:r>
          </w:p>
        </w:tc>
      </w:tr>
    </w:tbl>
    <w:p w14:paraId="2867E425" w14:textId="34A822E1" w:rsidR="00214F0B" w:rsidRDefault="00214F0B" w:rsidP="000D17BC">
      <w:pPr>
        <w:tabs>
          <w:tab w:val="left" w:pos="567"/>
        </w:tabs>
        <w:spacing w:after="60"/>
        <w:rPr>
          <w:rFonts w:ascii="Arial" w:hAnsi="Arial" w:cs="Arial"/>
          <w:b/>
        </w:rPr>
      </w:pPr>
    </w:p>
    <w:p w14:paraId="046874D7" w14:textId="77777777" w:rsidR="006C4E32" w:rsidRDefault="006C4E32" w:rsidP="000D17BC">
      <w:pPr>
        <w:pBdr>
          <w:bottom w:val="single" w:sz="4" w:space="1" w:color="auto"/>
        </w:pBdr>
        <w:spacing w:after="0"/>
        <w:rPr>
          <w:rFonts w:ascii="Arial" w:hAnsi="Arial" w:cs="Arial"/>
        </w:rPr>
      </w:pPr>
    </w:p>
    <w:p w14:paraId="3656FF9F" w14:textId="77777777" w:rsidR="006C4E32" w:rsidRPr="00430FCA" w:rsidRDefault="006C4E32" w:rsidP="006C4E32">
      <w:pPr>
        <w:pBdr>
          <w:bottom w:val="single" w:sz="4" w:space="1" w:color="auto"/>
        </w:pBdr>
        <w:rPr>
          <w:rFonts w:ascii="Arial" w:hAnsi="Arial" w:cs="Arial"/>
        </w:rPr>
      </w:pPr>
    </w:p>
    <w:p w14:paraId="4299545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227"/>
      </w:tblGrid>
      <w:tr w:rsidR="00D22398" w:rsidRPr="008836AC" w14:paraId="35F9C8BF" w14:textId="77777777" w:rsidTr="001A248F">
        <w:trPr>
          <w:jc w:val="center"/>
        </w:trPr>
        <w:tc>
          <w:tcPr>
            <w:tcW w:w="6185" w:type="dxa"/>
            <w:shd w:val="clear" w:color="auto" w:fill="E0E0E0"/>
          </w:tcPr>
          <w:p w14:paraId="0F45AF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E36D96F" w14:textId="77777777" w:rsidR="00D22398" w:rsidRDefault="005E302C" w:rsidP="00C4666A">
            <w:pPr>
              <w:pStyle w:val="TAL"/>
              <w:jc w:val="center"/>
              <w:rPr>
                <w:rFonts w:cs="Arial"/>
                <w:color w:val="FF9201"/>
                <w:kern w:val="2"/>
                <w:sz w:val="21"/>
                <w:szCs w:val="22"/>
                <w:lang w:val="en-US" w:eastAsia="ja-JP"/>
              </w:rPr>
            </w:pPr>
            <w:bookmarkStart w:id="0" w:name="_GoBack"/>
            <w:bookmarkEnd w:id="0"/>
            <w:r w:rsidRPr="00A74A78">
              <w:rPr>
                <w:rFonts w:cs="Arial"/>
                <w:color w:val="FF9201"/>
                <w:kern w:val="2"/>
                <w:sz w:val="21"/>
                <w:szCs w:val="22"/>
                <w:lang w:val="en-US" w:eastAsia="ja-JP"/>
              </w:rPr>
              <w:t>Yes</w:t>
            </w:r>
          </w:p>
          <w:p w14:paraId="7F5D3651" w14:textId="37EF24F1" w:rsidR="003C7864" w:rsidRPr="003C7864" w:rsidRDefault="003C7864" w:rsidP="00C4666A">
            <w:pPr>
              <w:pStyle w:val="TAL"/>
              <w:jc w:val="center"/>
              <w:rPr>
                <w:color w:val="FF0000"/>
                <w:lang w:val="ru-RU" w:eastAsia="ja-JP"/>
              </w:rPr>
            </w:pPr>
            <w:r w:rsidRPr="00F6764D">
              <w:rPr>
                <w:rFonts w:cs="Arial"/>
                <w:color w:val="FF9201"/>
                <w:kern w:val="2"/>
                <w:szCs w:val="18"/>
                <w:lang w:val="ru-RU" w:eastAsia="ja-JP"/>
              </w:rPr>
              <w:t>(</w:t>
            </w:r>
            <w:r w:rsidR="004452B6" w:rsidRPr="00F6764D">
              <w:rPr>
                <w:rFonts w:cs="Arial"/>
                <w:color w:val="FF9201"/>
                <w:kern w:val="2"/>
                <w:szCs w:val="18"/>
                <w:lang w:val="en-US" w:eastAsia="ja-JP"/>
              </w:rPr>
              <w:t>for performance part</w:t>
            </w:r>
            <w:r w:rsidRPr="00F6764D">
              <w:rPr>
                <w:rFonts w:cs="Arial"/>
                <w:color w:val="FF9201"/>
                <w:kern w:val="2"/>
                <w:szCs w:val="18"/>
                <w:lang w:val="ru-RU" w:eastAsia="ja-JP"/>
              </w:rPr>
              <w:t>)</w:t>
            </w:r>
          </w:p>
        </w:tc>
      </w:tr>
    </w:tbl>
    <w:p w14:paraId="4A972306" w14:textId="77777777" w:rsidR="00D22398" w:rsidRDefault="00D22398" w:rsidP="0039390A">
      <w:pPr>
        <w:spacing w:after="0"/>
        <w:rPr>
          <w:rFonts w:ascii="Arial" w:hAnsi="Arial" w:cs="Arial"/>
        </w:rPr>
      </w:pPr>
    </w:p>
    <w:p w14:paraId="23277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CE562C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70BB6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768F5E8" w14:textId="77777777" w:rsidR="003B7182" w:rsidRDefault="003B7182" w:rsidP="00C17C6C">
      <w:pPr>
        <w:spacing w:after="0"/>
        <w:rPr>
          <w:rFonts w:ascii="Arial" w:hAnsi="Arial" w:cs="Arial"/>
        </w:rPr>
      </w:pPr>
    </w:p>
    <w:p w14:paraId="00AE9575" w14:textId="77777777" w:rsidR="00011C3B" w:rsidRPr="003B7182" w:rsidRDefault="00011C3B" w:rsidP="00C17C6C">
      <w:pPr>
        <w:spacing w:after="0"/>
        <w:rPr>
          <w:rFonts w:ascii="Arial" w:hAnsi="Arial" w:cs="Arial"/>
        </w:rPr>
      </w:pPr>
    </w:p>
    <w:p w14:paraId="44A86A9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C0F035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F30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8FED075" w14:textId="7C8673D6" w:rsidR="001A1FC7" w:rsidRDefault="00701410" w:rsidP="001A1FC7">
      <w:pPr>
        <w:pStyle w:val="Heading4"/>
        <w:rPr>
          <w:lang w:val="en-US" w:eastAsia="ja-JP"/>
        </w:rPr>
      </w:pPr>
      <w:r>
        <w:rPr>
          <w:lang w:eastAsia="ja-JP"/>
        </w:rPr>
        <w:t>2.1.1</w:t>
      </w:r>
      <w:r>
        <w:rPr>
          <w:lang w:eastAsia="ja-JP"/>
        </w:rPr>
        <w:tab/>
        <w:t>Agreements</w:t>
      </w:r>
    </w:p>
    <w:p w14:paraId="384B0064" w14:textId="305AC875" w:rsidR="001A1FC7" w:rsidRDefault="001A1FC7" w:rsidP="001A1FC7">
      <w:pPr>
        <w:rPr>
          <w:lang w:eastAsia="ja-JP"/>
        </w:rPr>
      </w:pPr>
    </w:p>
    <w:p w14:paraId="2E7F9B0C" w14:textId="10449E9D" w:rsidR="003A4B47" w:rsidRDefault="00701410" w:rsidP="00701410">
      <w:pPr>
        <w:pStyle w:val="Heading4"/>
        <w:rPr>
          <w:lang w:eastAsia="ja-JP"/>
        </w:rPr>
      </w:pPr>
      <w:r>
        <w:rPr>
          <w:lang w:eastAsia="ja-JP"/>
        </w:rPr>
        <w:t>2.1.2</w:t>
      </w:r>
      <w:r>
        <w:rPr>
          <w:lang w:eastAsia="ja-JP"/>
        </w:rPr>
        <w:tab/>
        <w:t>Remaining Open issues</w:t>
      </w:r>
    </w:p>
    <w:p w14:paraId="33859413" w14:textId="7C470C85" w:rsidR="00214F0B" w:rsidRPr="00214F0B" w:rsidRDefault="00753A12" w:rsidP="00214F0B">
      <w:pPr>
        <w:rPr>
          <w:lang w:eastAsia="ja-JP"/>
        </w:rPr>
      </w:pPr>
      <w:r>
        <w:rPr>
          <w:lang w:eastAsia="ja-JP"/>
        </w:rPr>
        <w:t>RAN WG1 completed work in December 2019</w:t>
      </w:r>
      <w:r w:rsidR="00214F0B">
        <w:rPr>
          <w:lang w:eastAsia="ja-JP"/>
        </w:rPr>
        <w:t>.</w:t>
      </w:r>
    </w:p>
    <w:p w14:paraId="706BDD8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1E2010" w14:textId="7962F561" w:rsidR="00701410" w:rsidRDefault="00701410" w:rsidP="00701410">
      <w:pPr>
        <w:pStyle w:val="Heading4"/>
        <w:rPr>
          <w:lang w:eastAsia="ja-JP"/>
        </w:rPr>
      </w:pPr>
      <w:r>
        <w:rPr>
          <w:lang w:eastAsia="ja-JP"/>
        </w:rPr>
        <w:t>2.2.1</w:t>
      </w:r>
      <w:r>
        <w:rPr>
          <w:lang w:eastAsia="ja-JP"/>
        </w:rPr>
        <w:tab/>
        <w:t>Agreements</w:t>
      </w:r>
    </w:p>
    <w:p w14:paraId="1FC1039F" w14:textId="27804AB3" w:rsidR="00C21339" w:rsidRDefault="00701410" w:rsidP="00A86AB5">
      <w:pPr>
        <w:pStyle w:val="Heading4"/>
        <w:rPr>
          <w:lang w:eastAsia="ja-JP"/>
        </w:rPr>
      </w:pPr>
      <w:r>
        <w:rPr>
          <w:lang w:eastAsia="ja-JP"/>
        </w:rPr>
        <w:t>2.2.2</w:t>
      </w:r>
      <w:r>
        <w:rPr>
          <w:lang w:eastAsia="ja-JP"/>
        </w:rPr>
        <w:tab/>
        <w:t xml:space="preserve">Remaining Open issues </w:t>
      </w:r>
    </w:p>
    <w:p w14:paraId="7FBE71F1" w14:textId="0DED8DC3" w:rsidR="00CB2D9C" w:rsidRPr="00CB2D9C" w:rsidRDefault="00753A12" w:rsidP="00CB2D9C">
      <w:pPr>
        <w:rPr>
          <w:lang w:eastAsia="ja-JP"/>
        </w:rPr>
      </w:pPr>
      <w:r>
        <w:rPr>
          <w:lang w:eastAsia="ja-JP"/>
        </w:rPr>
        <w:t>RAN WG2 completed work in June 2020.</w:t>
      </w:r>
    </w:p>
    <w:p w14:paraId="4AB49D5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04DD63" w14:textId="170918F8" w:rsidR="00701410" w:rsidRDefault="00701410" w:rsidP="00701410">
      <w:pPr>
        <w:pStyle w:val="Heading4"/>
        <w:rPr>
          <w:lang w:eastAsia="ja-JP"/>
        </w:rPr>
      </w:pPr>
      <w:r>
        <w:rPr>
          <w:lang w:eastAsia="ja-JP"/>
        </w:rPr>
        <w:t>2.3.1</w:t>
      </w:r>
      <w:r>
        <w:rPr>
          <w:lang w:eastAsia="ja-JP"/>
        </w:rPr>
        <w:tab/>
        <w:t>Agreements</w:t>
      </w:r>
    </w:p>
    <w:p w14:paraId="1BC3C75B" w14:textId="77777777" w:rsidR="00AE66FE" w:rsidRPr="00AE66FE" w:rsidRDefault="00AE66FE" w:rsidP="00AE66FE">
      <w:pPr>
        <w:rPr>
          <w:lang w:val="en-US" w:eastAsia="ja-JP"/>
        </w:rPr>
      </w:pPr>
      <w:r w:rsidRPr="00AE66FE">
        <w:rPr>
          <w:lang w:val="en-US" w:eastAsia="ja-JP"/>
        </w:rPr>
        <w:t>The following BL CRs for 38.455, 38.470, 38.473, 38.305, 38.401 and 38.413 have been endorsed at the beginning of the meeting: R3-204623, R3-204624, R3-204625, R3-204626, R3-204628, and R3-204629 respectively.</w:t>
      </w:r>
    </w:p>
    <w:p w14:paraId="40C3A701" w14:textId="77777777" w:rsidR="00AE66FE" w:rsidRPr="00AE66FE" w:rsidRDefault="00AE66FE" w:rsidP="00AE66FE">
      <w:pPr>
        <w:rPr>
          <w:lang w:val="en-US" w:eastAsia="ja-JP"/>
        </w:rPr>
      </w:pPr>
      <w:r w:rsidRPr="00AE66FE">
        <w:rPr>
          <w:lang w:val="en-US" w:eastAsia="ja-JP"/>
        </w:rPr>
        <w:t xml:space="preserve">Two updates to </w:t>
      </w:r>
      <w:proofErr w:type="spellStart"/>
      <w:r w:rsidRPr="00AE66FE">
        <w:rPr>
          <w:lang w:val="en-US" w:eastAsia="ja-JP"/>
        </w:rPr>
        <w:t>NRPPa</w:t>
      </w:r>
      <w:proofErr w:type="spellEnd"/>
      <w:r w:rsidRPr="00AE66FE">
        <w:rPr>
          <w:lang w:val="en-US" w:eastAsia="ja-JP"/>
        </w:rPr>
        <w:t xml:space="preserve"> and F1AP BL CRs with various minor corrections have been agreed at the beginning of the meeting, in R3-205153 and R3-204971, respectively. </w:t>
      </w:r>
    </w:p>
    <w:p w14:paraId="2CEAAD01" w14:textId="77777777" w:rsidR="00AE66FE" w:rsidRPr="00AE66FE" w:rsidRDefault="00AE66FE" w:rsidP="00AE66FE">
      <w:pPr>
        <w:rPr>
          <w:lang w:val="en-US" w:eastAsia="ja-JP"/>
        </w:rPr>
      </w:pPr>
      <w:r w:rsidRPr="00AE66FE">
        <w:rPr>
          <w:lang w:val="en-US" w:eastAsia="ja-JP"/>
        </w:rPr>
        <w:t>The following email discussions have been used to progress the work:</w:t>
      </w:r>
    </w:p>
    <w:p w14:paraId="41FBB875" w14:textId="77777777" w:rsidR="00AE66FE" w:rsidRPr="00AE66FE" w:rsidRDefault="00AE66FE" w:rsidP="005E302C">
      <w:pPr>
        <w:numPr>
          <w:ilvl w:val="0"/>
          <w:numId w:val="19"/>
        </w:numPr>
        <w:overflowPunct/>
        <w:autoSpaceDE/>
        <w:autoSpaceDN/>
        <w:adjustRightInd/>
        <w:spacing w:after="120"/>
        <w:textAlignment w:val="auto"/>
      </w:pPr>
      <w:r w:rsidRPr="00AE66FE">
        <w:t>1_R16Pos_BLCRs – to approve the BL CRs and handle some stage-2 corrections</w:t>
      </w:r>
    </w:p>
    <w:p w14:paraId="70E04A13" w14:textId="77777777" w:rsidR="00AE66FE" w:rsidRPr="00AE66FE" w:rsidRDefault="00AE66FE" w:rsidP="005E302C">
      <w:pPr>
        <w:numPr>
          <w:ilvl w:val="0"/>
          <w:numId w:val="19"/>
        </w:numPr>
        <w:overflowPunct/>
        <w:autoSpaceDE/>
        <w:autoSpaceDN/>
        <w:adjustRightInd/>
        <w:spacing w:after="120"/>
        <w:textAlignment w:val="auto"/>
      </w:pPr>
      <w:r w:rsidRPr="00AE66FE">
        <w:t xml:space="preserve">2_R16Pos_NRPPa – for </w:t>
      </w:r>
      <w:proofErr w:type="spellStart"/>
      <w:r w:rsidRPr="00AE66FE">
        <w:t>NRPPa</w:t>
      </w:r>
      <w:proofErr w:type="spellEnd"/>
      <w:r w:rsidRPr="00AE66FE">
        <w:t xml:space="preserve"> issues</w:t>
      </w:r>
    </w:p>
    <w:p w14:paraId="6786B87B" w14:textId="77777777" w:rsidR="00AE66FE" w:rsidRPr="00AE66FE" w:rsidRDefault="00AE66FE" w:rsidP="005E302C">
      <w:pPr>
        <w:numPr>
          <w:ilvl w:val="0"/>
          <w:numId w:val="19"/>
        </w:numPr>
        <w:overflowPunct/>
        <w:autoSpaceDE/>
        <w:autoSpaceDN/>
        <w:adjustRightInd/>
        <w:spacing w:after="120"/>
        <w:textAlignment w:val="auto"/>
      </w:pPr>
      <w:r w:rsidRPr="00AE66FE">
        <w:t>3_R16Pos_F1AP – for F1AP issues</w:t>
      </w:r>
    </w:p>
    <w:p w14:paraId="36603102" w14:textId="77777777" w:rsidR="00AE66FE" w:rsidRPr="00AE66FE" w:rsidRDefault="00AE66FE" w:rsidP="005E302C">
      <w:pPr>
        <w:numPr>
          <w:ilvl w:val="0"/>
          <w:numId w:val="19"/>
        </w:numPr>
        <w:overflowPunct/>
        <w:autoSpaceDE/>
        <w:autoSpaceDN/>
        <w:adjustRightInd/>
        <w:spacing w:after="120"/>
        <w:textAlignment w:val="auto"/>
      </w:pPr>
      <w:r w:rsidRPr="00AE66FE">
        <w:t>4_R16Pos_Others – for additional stage-2 corrections and some other issues</w:t>
      </w:r>
    </w:p>
    <w:p w14:paraId="2344E9E7" w14:textId="77777777" w:rsidR="00AE66FE" w:rsidRPr="00AE66FE" w:rsidRDefault="00AE66FE" w:rsidP="00AE66FE">
      <w:pPr>
        <w:rPr>
          <w:lang w:val="en-US"/>
        </w:rPr>
      </w:pPr>
    </w:p>
    <w:p w14:paraId="25CE0408" w14:textId="77777777" w:rsidR="00AE66FE" w:rsidRPr="00AE66FE" w:rsidRDefault="00AE66FE" w:rsidP="00AE66FE">
      <w:pPr>
        <w:rPr>
          <w:lang w:val="en-US"/>
        </w:rPr>
      </w:pPr>
      <w:r w:rsidRPr="00AE66FE">
        <w:rPr>
          <w:lang w:val="en-US"/>
        </w:rPr>
        <w:t xml:space="preserve">The following </w:t>
      </w:r>
      <w:proofErr w:type="spellStart"/>
      <w:r w:rsidRPr="00AE66FE">
        <w:rPr>
          <w:lang w:val="en-US"/>
        </w:rPr>
        <w:t>NRPPa</w:t>
      </w:r>
      <w:proofErr w:type="spellEnd"/>
      <w:r w:rsidRPr="00AE66FE">
        <w:rPr>
          <w:lang w:val="en-US"/>
        </w:rPr>
        <w:t xml:space="preserve"> TPs have been agreed: R3-205632, R3-205633, R3-205634, R3-205773, R3-205784, and R3-205786.</w:t>
      </w:r>
    </w:p>
    <w:p w14:paraId="6B7D7AD3" w14:textId="77777777" w:rsidR="00AE66FE" w:rsidRPr="00AE66FE" w:rsidRDefault="00AE66FE" w:rsidP="00AE66FE">
      <w:pPr>
        <w:rPr>
          <w:lang w:val="en-US"/>
        </w:rPr>
      </w:pPr>
      <w:r w:rsidRPr="00AE66FE">
        <w:rPr>
          <w:lang w:val="en-US"/>
        </w:rPr>
        <w:t>The following F1AP TPs have been agreed: R3-204971, R3-205740, R3-205670, R3-204974, and R3-205774.</w:t>
      </w:r>
    </w:p>
    <w:p w14:paraId="47DDDB46" w14:textId="54BC45E3" w:rsidR="00AE66FE" w:rsidRPr="00AE66FE" w:rsidRDefault="00AE66FE" w:rsidP="00AE66FE">
      <w:pPr>
        <w:rPr>
          <w:lang w:val="en-US"/>
        </w:rPr>
      </w:pPr>
      <w:r w:rsidRPr="00AE66FE">
        <w:rPr>
          <w:lang w:val="en-US"/>
        </w:rPr>
        <w:t xml:space="preserve">The </w:t>
      </w:r>
      <w:proofErr w:type="spellStart"/>
      <w:r w:rsidRPr="00AE66FE">
        <w:rPr>
          <w:lang w:val="en-US"/>
        </w:rPr>
        <w:t>NRPPa</w:t>
      </w:r>
      <w:proofErr w:type="spellEnd"/>
      <w:r w:rsidRPr="00AE66FE">
        <w:rPr>
          <w:lang w:val="en-US"/>
        </w:rPr>
        <w:t xml:space="preserve"> and F1AP CRs incorporating the above TPs </w:t>
      </w:r>
      <w:r w:rsidRPr="00A74A78">
        <w:rPr>
          <w:lang w:val="en-US"/>
        </w:rPr>
        <w:t>have been agreed</w:t>
      </w:r>
      <w:r w:rsidRPr="00AE66FE">
        <w:rPr>
          <w:lang w:val="en-US"/>
        </w:rPr>
        <w:t xml:space="preserve"> in the following email discussions after the meeting:</w:t>
      </w:r>
    </w:p>
    <w:p w14:paraId="2531F88E" w14:textId="77777777" w:rsidR="00AE66FE" w:rsidRPr="00AE66FE" w:rsidRDefault="00AE66FE" w:rsidP="005E302C">
      <w:pPr>
        <w:numPr>
          <w:ilvl w:val="0"/>
          <w:numId w:val="19"/>
        </w:numPr>
        <w:overflowPunct/>
        <w:autoSpaceDE/>
        <w:autoSpaceDN/>
        <w:adjustRightInd/>
        <w:spacing w:after="120"/>
        <w:textAlignment w:val="auto"/>
      </w:pPr>
      <w:r w:rsidRPr="00AE66FE">
        <w:t>Email# 1 – Correction of F1, including ASN.1 (Positioning WI)</w:t>
      </w:r>
    </w:p>
    <w:p w14:paraId="09191730" w14:textId="77777777" w:rsidR="00AE66FE" w:rsidRPr="00AE66FE" w:rsidRDefault="00AE66FE" w:rsidP="005E302C">
      <w:pPr>
        <w:numPr>
          <w:ilvl w:val="0"/>
          <w:numId w:val="19"/>
        </w:numPr>
        <w:overflowPunct/>
        <w:autoSpaceDE/>
        <w:autoSpaceDN/>
        <w:adjustRightInd/>
        <w:spacing w:after="120"/>
        <w:textAlignment w:val="auto"/>
      </w:pPr>
      <w:r w:rsidRPr="00AE66FE">
        <w:t xml:space="preserve">Email# 2 – </w:t>
      </w:r>
      <w:proofErr w:type="spellStart"/>
      <w:r w:rsidRPr="00AE66FE">
        <w:t>NRPPa</w:t>
      </w:r>
      <w:proofErr w:type="spellEnd"/>
      <w:r w:rsidRPr="00AE66FE">
        <w:t>, ASN.1 and other small miscellanea</w:t>
      </w:r>
    </w:p>
    <w:p w14:paraId="229B3760" w14:textId="77777777" w:rsidR="00AE66FE" w:rsidRPr="00AE66FE" w:rsidRDefault="00AE66FE" w:rsidP="00AE66FE"/>
    <w:p w14:paraId="37A8146C" w14:textId="77777777" w:rsidR="00AE66FE" w:rsidRPr="00AE66FE" w:rsidRDefault="00AE66FE" w:rsidP="00AE66FE">
      <w:r w:rsidRPr="00AE66FE">
        <w:t>Furthermore, the following TPs have been agreed:</w:t>
      </w:r>
    </w:p>
    <w:p w14:paraId="46245611" w14:textId="77777777" w:rsidR="00AE66FE" w:rsidRPr="00AE66FE" w:rsidRDefault="00AE66FE" w:rsidP="005E302C">
      <w:pPr>
        <w:numPr>
          <w:ilvl w:val="0"/>
          <w:numId w:val="19"/>
        </w:numPr>
        <w:overflowPunct/>
        <w:autoSpaceDE/>
        <w:autoSpaceDN/>
        <w:adjustRightInd/>
        <w:spacing w:after="120"/>
        <w:textAlignment w:val="auto"/>
      </w:pPr>
      <w:r w:rsidRPr="00AE66FE">
        <w:t xml:space="preserve">For TS 38.305: R3-205553, R3-205744  </w:t>
      </w:r>
    </w:p>
    <w:p w14:paraId="7B06940D" w14:textId="77777777" w:rsidR="00AE66FE" w:rsidRPr="00AE66FE" w:rsidRDefault="00AE66FE" w:rsidP="005E302C">
      <w:pPr>
        <w:numPr>
          <w:ilvl w:val="0"/>
          <w:numId w:val="19"/>
        </w:numPr>
        <w:overflowPunct/>
        <w:autoSpaceDE/>
        <w:autoSpaceDN/>
        <w:adjustRightInd/>
        <w:spacing w:after="120"/>
        <w:textAlignment w:val="auto"/>
      </w:pPr>
      <w:r w:rsidRPr="00AE66FE">
        <w:t>For TS 38.470: R3-205555</w:t>
      </w:r>
    </w:p>
    <w:p w14:paraId="466ABAAC" w14:textId="77777777" w:rsidR="00AE66FE" w:rsidRPr="00AE66FE" w:rsidRDefault="00AE66FE" w:rsidP="00AE66FE"/>
    <w:p w14:paraId="07882D62" w14:textId="77777777" w:rsidR="00AE66FE" w:rsidRPr="00AE66FE" w:rsidRDefault="00AE66FE" w:rsidP="00AE66FE">
      <w:pPr>
        <w:rPr>
          <w:lang w:val="en-US"/>
        </w:rPr>
      </w:pPr>
      <w:r w:rsidRPr="00AE66FE">
        <w:lastRenderedPageBreak/>
        <w:t>A liaison to RAN2 regarding the note in the architecture figure has been agreed in R3-205719.</w:t>
      </w:r>
    </w:p>
    <w:p w14:paraId="530FAF45" w14:textId="77777777" w:rsidR="00AE66FE" w:rsidRPr="00AE66FE" w:rsidRDefault="00AE66FE" w:rsidP="00AE66FE">
      <w:pPr>
        <w:rPr>
          <w:lang w:eastAsia="ja-JP"/>
        </w:rPr>
      </w:pPr>
    </w:p>
    <w:p w14:paraId="6BADDD14" w14:textId="192D431C" w:rsidR="00701410" w:rsidRDefault="00701410" w:rsidP="00701410">
      <w:pPr>
        <w:pStyle w:val="Heading4"/>
        <w:rPr>
          <w:lang w:eastAsia="ja-JP"/>
        </w:rPr>
      </w:pPr>
      <w:r>
        <w:rPr>
          <w:lang w:eastAsia="ja-JP"/>
        </w:rPr>
        <w:t>2.3.2</w:t>
      </w:r>
      <w:r>
        <w:rPr>
          <w:lang w:eastAsia="ja-JP"/>
        </w:rPr>
        <w:tab/>
        <w:t>Remaining Open issues</w:t>
      </w:r>
    </w:p>
    <w:p w14:paraId="1EC8D829" w14:textId="6D6435A6" w:rsidR="00AE66FE" w:rsidRPr="00214F0B" w:rsidRDefault="00753A12" w:rsidP="00AE66FE">
      <w:pPr>
        <w:rPr>
          <w:lang w:eastAsia="ja-JP"/>
        </w:rPr>
      </w:pPr>
      <w:r>
        <w:rPr>
          <w:lang w:eastAsia="ja-JP"/>
        </w:rPr>
        <w:t>None. Work item is completed in RAN WG3.</w:t>
      </w:r>
    </w:p>
    <w:p w14:paraId="78744004" w14:textId="77777777" w:rsidR="00AE66FE" w:rsidRPr="00AE66FE" w:rsidRDefault="00AE66FE" w:rsidP="00AE66FE">
      <w:pPr>
        <w:rPr>
          <w:lang w:eastAsia="ja-JP"/>
        </w:rPr>
      </w:pPr>
    </w:p>
    <w:p w14:paraId="080738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09F113" w14:textId="7D0F8F7E" w:rsidR="00701410" w:rsidRDefault="00701410" w:rsidP="00701410">
      <w:pPr>
        <w:pStyle w:val="Heading4"/>
        <w:rPr>
          <w:lang w:eastAsia="ja-JP"/>
        </w:rPr>
      </w:pPr>
      <w:r>
        <w:rPr>
          <w:lang w:eastAsia="ja-JP"/>
        </w:rPr>
        <w:t>2.4.1</w:t>
      </w:r>
      <w:r>
        <w:rPr>
          <w:lang w:eastAsia="ja-JP"/>
        </w:rPr>
        <w:tab/>
        <w:t>Agreements</w:t>
      </w:r>
    </w:p>
    <w:p w14:paraId="6437DAD4" w14:textId="449D8005" w:rsidR="00AE66FE" w:rsidRPr="00AE66FE" w:rsidRDefault="00AE66FE" w:rsidP="00AE66FE">
      <w:pPr>
        <w:spacing w:after="120"/>
        <w:rPr>
          <w:lang w:eastAsia="ja-JP"/>
        </w:rPr>
      </w:pPr>
      <w:r w:rsidRPr="00AE66FE">
        <w:rPr>
          <w:lang w:eastAsia="ja-JP"/>
        </w:rPr>
        <w:t xml:space="preserve">During RAN4#96e meeting, </w:t>
      </w:r>
      <w:r>
        <w:rPr>
          <w:lang w:eastAsia="ja-JP"/>
        </w:rPr>
        <w:t xml:space="preserve">group </w:t>
      </w:r>
      <w:r w:rsidRPr="00AE66FE">
        <w:rPr>
          <w:lang w:eastAsia="ja-JP"/>
        </w:rPr>
        <w:t>continued discussion on RRM aspects for NR positioning that was divided into three parts and associated e-mail threads:</w:t>
      </w:r>
    </w:p>
    <w:p w14:paraId="4DD2D427" w14:textId="0D1168E9" w:rsidR="00AE66FE" w:rsidRPr="00AE66FE" w:rsidRDefault="00AE66FE" w:rsidP="00AE66FE">
      <w:pPr>
        <w:numPr>
          <w:ilvl w:val="0"/>
          <w:numId w:val="26"/>
        </w:numPr>
        <w:overflowPunct/>
        <w:autoSpaceDE/>
        <w:autoSpaceDN/>
        <w:adjustRightInd/>
        <w:spacing w:after="120"/>
        <w:ind w:left="284" w:hanging="284"/>
        <w:textAlignment w:val="auto"/>
      </w:pPr>
      <w:r w:rsidRPr="00AE66FE">
        <w:t>[96e][215] NR_pos_RRM_Part_1</w:t>
      </w:r>
    </w:p>
    <w:p w14:paraId="2C21AD8B" w14:textId="77777777" w:rsidR="00AE66FE" w:rsidRPr="00AE66FE" w:rsidRDefault="00AE66FE" w:rsidP="00AE66FE">
      <w:pPr>
        <w:numPr>
          <w:ilvl w:val="0"/>
          <w:numId w:val="26"/>
        </w:numPr>
        <w:overflowPunct/>
        <w:autoSpaceDE/>
        <w:autoSpaceDN/>
        <w:adjustRightInd/>
        <w:spacing w:after="120"/>
        <w:ind w:left="284" w:hanging="284"/>
        <w:textAlignment w:val="auto"/>
      </w:pPr>
      <w:r w:rsidRPr="00AE66FE">
        <w:t>[96e][216] NR_pos_RRM_Part_2</w:t>
      </w:r>
    </w:p>
    <w:p w14:paraId="230B6B04" w14:textId="77777777" w:rsidR="00AE66FE" w:rsidRPr="00AE66FE" w:rsidRDefault="00AE66FE" w:rsidP="00AE66FE">
      <w:pPr>
        <w:numPr>
          <w:ilvl w:val="0"/>
          <w:numId w:val="26"/>
        </w:numPr>
        <w:overflowPunct/>
        <w:autoSpaceDE/>
        <w:autoSpaceDN/>
        <w:adjustRightInd/>
        <w:spacing w:after="120"/>
        <w:ind w:left="284" w:hanging="284"/>
        <w:textAlignment w:val="auto"/>
      </w:pPr>
      <w:r w:rsidRPr="00AE66FE">
        <w:t>[96e][217] NR_pos_RRM_Part_3</w:t>
      </w:r>
    </w:p>
    <w:p w14:paraId="2FFDF2BA" w14:textId="161A8D42" w:rsidR="00AE66FE" w:rsidRDefault="00AE66FE" w:rsidP="00AE66FE">
      <w:pPr>
        <w:spacing w:after="120"/>
        <w:jc w:val="both"/>
        <w:rPr>
          <w:lang w:eastAsia="ko-KR"/>
        </w:rPr>
      </w:pPr>
      <w:r>
        <w:rPr>
          <w:lang w:eastAsia="ko-KR"/>
        </w:rPr>
        <w:t>I</w:t>
      </w:r>
      <w:r w:rsidRPr="00AE66FE">
        <w:rPr>
          <w:lang w:eastAsia="ko-KR"/>
        </w:rPr>
        <w:t xml:space="preserve">n this meeting, the core part </w:t>
      </w:r>
      <w:r>
        <w:rPr>
          <w:lang w:eastAsia="ko-KR"/>
        </w:rPr>
        <w:t>of WI</w:t>
      </w:r>
      <w:r w:rsidRPr="00AE66FE">
        <w:rPr>
          <w:lang w:eastAsia="ko-KR"/>
        </w:rPr>
        <w:t xml:space="preserve"> was completed in RAN4. Several related CRs and WFs for NR positioning RRM were approved to include all agreements during this meeting for UE RSTD/UE Rx-Tx time difference, UE PRS RSRP, </w:t>
      </w:r>
      <w:proofErr w:type="spellStart"/>
      <w:r w:rsidRPr="00AE66FE">
        <w:rPr>
          <w:lang w:eastAsia="ko-KR"/>
        </w:rPr>
        <w:t>gNB</w:t>
      </w:r>
      <w:proofErr w:type="spellEnd"/>
      <w:r w:rsidRPr="00AE66FE">
        <w:rPr>
          <w:lang w:eastAsia="ko-KR"/>
        </w:rPr>
        <w:t xml:space="preserve"> requirements and RRM impacts respectively.</w:t>
      </w:r>
    </w:p>
    <w:p w14:paraId="1F53660E" w14:textId="77777777" w:rsidR="00AE66FE" w:rsidRDefault="00AE66FE" w:rsidP="00AE66FE">
      <w:pPr>
        <w:widowControl w:val="0"/>
        <w:overflowPunct/>
        <w:autoSpaceDE/>
        <w:autoSpaceDN/>
        <w:adjustRightInd/>
        <w:spacing w:after="120"/>
        <w:jc w:val="both"/>
        <w:textAlignment w:val="auto"/>
        <w:rPr>
          <w:kern w:val="2"/>
          <w:lang w:val="en-US" w:eastAsia="ja-JP"/>
        </w:rPr>
      </w:pPr>
    </w:p>
    <w:p w14:paraId="3C55A3A2" w14:textId="362407FE" w:rsidR="00AE66FE" w:rsidRPr="00AE66FE" w:rsidRDefault="00AE66FE" w:rsidP="00AE66FE">
      <w:pPr>
        <w:widowControl w:val="0"/>
        <w:overflowPunct/>
        <w:autoSpaceDE/>
        <w:autoSpaceDN/>
        <w:adjustRightInd/>
        <w:spacing w:after="120"/>
        <w:jc w:val="both"/>
        <w:textAlignment w:val="auto"/>
        <w:rPr>
          <w:kern w:val="2"/>
          <w:lang w:val="en-US" w:eastAsia="ja-JP"/>
        </w:rPr>
      </w:pPr>
      <w:r w:rsidRPr="00AE66FE">
        <w:rPr>
          <w:kern w:val="2"/>
          <w:lang w:val="en-US" w:eastAsia="ja-JP"/>
        </w:rPr>
        <w:t>The following list of CRs which can conclude NR Pos Rel.16 core part were approved:</w:t>
      </w:r>
    </w:p>
    <w:p w14:paraId="31E09CF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R4-2012125</w:t>
      </w:r>
      <w:r w:rsidRPr="00AE66FE">
        <w:rPr>
          <w:kern w:val="2"/>
          <w:lang w:val="en-US" w:eastAsia="ja-JP"/>
        </w:rPr>
        <w:tab/>
        <w:t>CR for general applicability of PRS measurement requirements</w:t>
      </w:r>
    </w:p>
    <w:p w14:paraId="10F36543"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R4-2012264</w:t>
      </w:r>
      <w:r w:rsidRPr="00AE66FE">
        <w:rPr>
          <w:kern w:val="2"/>
          <w:lang w:val="en-US" w:eastAsia="ja-JP"/>
        </w:rPr>
        <w:tab/>
        <w:t>CR for PRS RSTD requirements in TS38.133</w:t>
      </w:r>
    </w:p>
    <w:p w14:paraId="64807C8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R4-2012284</w:t>
      </w:r>
      <w:r w:rsidRPr="00AE66FE">
        <w:rPr>
          <w:kern w:val="2"/>
          <w:lang w:val="en-US" w:eastAsia="ja-JP"/>
        </w:rPr>
        <w:tab/>
        <w:t>CR Introduction of UE Rx-Tx time difference measurement period requirements</w:t>
      </w:r>
    </w:p>
    <w:p w14:paraId="303621EF"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R4-2012259</w:t>
      </w:r>
      <w:r w:rsidRPr="00AE66FE">
        <w:rPr>
          <w:kern w:val="2"/>
          <w:lang w:val="en-US" w:eastAsia="ja-JP"/>
        </w:rPr>
        <w:tab/>
        <w:t>Measurement report mapping and additional path reporting for UE Rx-Tx</w:t>
      </w:r>
    </w:p>
    <w:p w14:paraId="27C08DF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R4-2012260</w:t>
      </w:r>
      <w:r w:rsidRPr="00AE66FE">
        <w:rPr>
          <w:kern w:val="2"/>
          <w:lang w:val="en-US" w:eastAsia="ja-JP"/>
        </w:rPr>
        <w:tab/>
        <w:t>Measurement report mapping and additional path reporting for PRS RSTD</w:t>
      </w:r>
    </w:p>
    <w:p w14:paraId="211302CA"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R4-2012282</w:t>
      </w:r>
      <w:r w:rsidRPr="00AE66FE">
        <w:rPr>
          <w:kern w:val="2"/>
          <w:lang w:val="en-US" w:eastAsia="ja-JP"/>
        </w:rPr>
        <w:tab/>
        <w:t>CR for measurement requirements for PRS-RSRP</w:t>
      </w:r>
    </w:p>
    <w:p w14:paraId="715ED2DA"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R4-2012286</w:t>
      </w:r>
      <w:r w:rsidRPr="00AE66FE">
        <w:rPr>
          <w:kern w:val="2"/>
          <w:lang w:val="en-US" w:eastAsia="ja-JP"/>
        </w:rPr>
        <w:tab/>
        <w:t>CR_ Revision of CSSF within gap for NR positioning</w:t>
      </w:r>
    </w:p>
    <w:p w14:paraId="5DCBDC5F"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R4-2012304</w:t>
      </w:r>
      <w:r w:rsidRPr="00AE66FE">
        <w:rPr>
          <w:kern w:val="2"/>
          <w:lang w:val="en-US" w:eastAsia="ja-JP"/>
        </w:rPr>
        <w:tab/>
        <w:t>CR_ Introduction of new MG patterns for NR positioning</w:t>
      </w:r>
    </w:p>
    <w:p w14:paraId="44634059" w14:textId="77777777" w:rsidR="00AE66FE" w:rsidRPr="00AE66FE" w:rsidRDefault="00AE66FE" w:rsidP="00AE66FE">
      <w:pPr>
        <w:jc w:val="both"/>
        <w:rPr>
          <w:lang w:val="en-US" w:eastAsia="ko-KR"/>
        </w:rPr>
      </w:pPr>
    </w:p>
    <w:p w14:paraId="2EA87CC3" w14:textId="6B9E3DEA" w:rsidR="00AE66FE" w:rsidRPr="00AE66FE" w:rsidRDefault="00AE66FE" w:rsidP="00AE66FE">
      <w:pPr>
        <w:jc w:val="both"/>
        <w:rPr>
          <w:b/>
          <w:bCs/>
          <w:lang w:eastAsia="ko-KR"/>
        </w:rPr>
      </w:pPr>
      <w:r w:rsidRPr="00AE66FE">
        <w:rPr>
          <w:b/>
          <w:bCs/>
          <w:lang w:eastAsia="ko-KR"/>
        </w:rPr>
        <w:t>RRM Part 1</w:t>
      </w:r>
      <w:r>
        <w:rPr>
          <w:b/>
          <w:bCs/>
          <w:lang w:eastAsia="ko-KR"/>
        </w:rPr>
        <w:t xml:space="preserve"> </w:t>
      </w:r>
      <w:r w:rsidRPr="00AE66FE">
        <w:rPr>
          <w:b/>
          <w:bCs/>
          <w:lang w:eastAsia="ko-KR"/>
        </w:rPr>
        <w:t>(UE RSTD/UE Rx-Tx time difference measurement requirements)</w:t>
      </w:r>
    </w:p>
    <w:p w14:paraId="10C703EF" w14:textId="3480086C" w:rsidR="00AE66FE" w:rsidRPr="00AE66FE" w:rsidRDefault="00AE66FE" w:rsidP="00AE66FE">
      <w:pPr>
        <w:rPr>
          <w:lang w:eastAsia="ko-KR"/>
        </w:rPr>
      </w:pPr>
      <w:r w:rsidRPr="00AE66FE">
        <w:rPr>
          <w:lang w:eastAsia="ko-KR"/>
        </w:rPr>
        <w:t xml:space="preserve">The following agreements </w:t>
      </w:r>
      <w:r w:rsidR="006B19F4">
        <w:rPr>
          <w:lang w:eastAsia="ko-KR"/>
        </w:rPr>
        <w:t xml:space="preserve">for </w:t>
      </w:r>
      <w:r w:rsidR="006B19F4" w:rsidRPr="00AE66FE">
        <w:rPr>
          <w:lang w:eastAsia="ko-KR"/>
        </w:rPr>
        <w:t>UE RSTD/UE Rx-Tx time difference measurement</w:t>
      </w:r>
      <w:r w:rsidR="006B19F4">
        <w:rPr>
          <w:lang w:eastAsia="ko-KR"/>
        </w:rPr>
        <w:t xml:space="preserve"> were </w:t>
      </w:r>
      <w:r w:rsidRPr="00AE66FE">
        <w:rPr>
          <w:lang w:eastAsia="ko-KR"/>
        </w:rPr>
        <w:t xml:space="preserve">made by RAN4 WG </w:t>
      </w:r>
      <w:r w:rsidR="006B19F4">
        <w:rPr>
          <w:lang w:eastAsia="ko-KR"/>
        </w:rPr>
        <w:t xml:space="preserve">based on </w:t>
      </w:r>
      <w:r w:rsidRPr="00AE66FE">
        <w:rPr>
          <w:lang w:eastAsia="ko-KR"/>
        </w:rPr>
        <w:t>WF [R4-2012283]:</w:t>
      </w:r>
    </w:p>
    <w:p w14:paraId="3DEE990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Measurement period requirements for RSTD was agreed in [R4-2012264].</w:t>
      </w:r>
    </w:p>
    <w:p w14:paraId="05726E8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Measurement period requirements for UE Rx-Tx time difference was agreed in [R4-2012284]</w:t>
      </w:r>
    </w:p>
    <w:p w14:paraId="1206EC9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Measurement capability was agreed</w:t>
      </w:r>
    </w:p>
    <w:p w14:paraId="2EB00606"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RAN4 not to define any additional requirements for the case when PRS configuration in assistance data exceeds reported capabilities in terms of number of PRS resources, resource sets, frequency layers, TRPs.</w:t>
      </w:r>
    </w:p>
    <w:p w14:paraId="31E3D67E"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The applicable values for X are MGL/MGRP values of the gap patterns that are applicable for PRS measurement and supported by the UE</w:t>
      </w:r>
    </w:p>
    <w:p w14:paraId="0CA8701A"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Remaining issue for reporting mapping was agreed in [R4-2012259, R4-2012260]</w:t>
      </w:r>
    </w:p>
    <w:p w14:paraId="34E13E22"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Side condition and accuracy requirements for RSTD measurement </w:t>
      </w:r>
    </w:p>
    <w:p w14:paraId="40196A08"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Side condition for FR2</w:t>
      </w:r>
    </w:p>
    <w:p w14:paraId="2A0579EB"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Number of PRS samples or PRS repetitions for defining accuracy</w:t>
      </w:r>
    </w:p>
    <w:p w14:paraId="2F22EB03"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lastRenderedPageBreak/>
        <w:t>Whether accuracy requirements are agnostic to comb size</w:t>
      </w:r>
    </w:p>
    <w:p w14:paraId="699EA63B"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Antenna panel assumption</w:t>
      </w:r>
    </w:p>
    <w:p w14:paraId="065C24F7"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Applicable PRS BW for defining accuracy</w:t>
      </w:r>
    </w:p>
    <w:p w14:paraId="1802D10E"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Assumption on TRS setting for defining accuracy and test</w:t>
      </w:r>
    </w:p>
    <w:p w14:paraId="3F1AB7D7"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Applicable accuracy requirement in case of HO</w:t>
      </w:r>
    </w:p>
    <w:p w14:paraId="76EC0B73" w14:textId="7F11984A"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Applicable propagation channel for accuracy requirement</w:t>
      </w:r>
    </w:p>
    <w:p w14:paraId="588026E6"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Side condition and accuracy requirements for UE Rx-Tx time difference measurement </w:t>
      </w:r>
    </w:p>
    <w:p w14:paraId="47612397"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Accuracy for serving/neighbor cells</w:t>
      </w:r>
    </w:p>
    <w:p w14:paraId="749F301E"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Rx-Tx calibration error budget at UE and </w:t>
      </w:r>
      <w:proofErr w:type="spellStart"/>
      <w:r w:rsidRPr="00AE66FE">
        <w:rPr>
          <w:kern w:val="2"/>
          <w:lang w:val="en-US" w:eastAsia="ja-JP"/>
        </w:rPr>
        <w:t>gNB</w:t>
      </w:r>
      <w:proofErr w:type="spellEnd"/>
    </w:p>
    <w:p w14:paraId="1A05EE0E"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Applicability of accuracy requirements in case of HO</w:t>
      </w:r>
    </w:p>
    <w:p w14:paraId="708A4C00"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Applicability of accuracy requirements in case of </w:t>
      </w:r>
      <w:proofErr w:type="spellStart"/>
      <w:r w:rsidRPr="00AE66FE">
        <w:rPr>
          <w:kern w:val="2"/>
          <w:lang w:val="en-US" w:eastAsia="ja-JP"/>
        </w:rPr>
        <w:t>N</w:t>
      </w:r>
      <w:r w:rsidRPr="00AE66FE">
        <w:rPr>
          <w:kern w:val="2"/>
          <w:vertAlign w:val="subscript"/>
          <w:lang w:val="en-US" w:eastAsia="ja-JP"/>
        </w:rPr>
        <w:t>TA_offset</w:t>
      </w:r>
      <w:proofErr w:type="spellEnd"/>
      <w:r w:rsidRPr="00AE66FE">
        <w:rPr>
          <w:kern w:val="2"/>
          <w:lang w:val="en-US" w:eastAsia="ja-JP"/>
        </w:rPr>
        <w:t xml:space="preserve"> change</w:t>
      </w:r>
    </w:p>
    <w:p w14:paraId="04928FB1" w14:textId="77777777" w:rsidR="00AE66FE" w:rsidRPr="00AE66FE" w:rsidRDefault="00AE66FE" w:rsidP="00AE66FE">
      <w:pPr>
        <w:jc w:val="both"/>
        <w:rPr>
          <w:b/>
          <w:bCs/>
          <w:lang w:eastAsia="ko-KR"/>
        </w:rPr>
      </w:pPr>
    </w:p>
    <w:p w14:paraId="059F3E2A" w14:textId="143656C0" w:rsidR="00AE66FE" w:rsidRPr="00AE66FE" w:rsidRDefault="00AE66FE" w:rsidP="00AE66FE">
      <w:pPr>
        <w:jc w:val="both"/>
        <w:rPr>
          <w:b/>
          <w:bCs/>
          <w:lang w:eastAsia="ko-KR"/>
        </w:rPr>
      </w:pPr>
      <w:r w:rsidRPr="00AE66FE">
        <w:rPr>
          <w:b/>
          <w:bCs/>
          <w:lang w:eastAsia="ko-KR"/>
        </w:rPr>
        <w:t>RRM Part 2</w:t>
      </w:r>
      <w:r w:rsidR="006B19F4">
        <w:rPr>
          <w:b/>
          <w:bCs/>
          <w:lang w:eastAsia="ko-KR"/>
        </w:rPr>
        <w:t xml:space="preserve"> </w:t>
      </w:r>
      <w:r w:rsidRPr="00AE66FE">
        <w:rPr>
          <w:b/>
          <w:bCs/>
          <w:lang w:eastAsia="ko-KR"/>
        </w:rPr>
        <w:t>(UE PRS RSRP measurement requirements)</w:t>
      </w:r>
    </w:p>
    <w:p w14:paraId="492081F6" w14:textId="2E6DFCCF" w:rsidR="00AE66FE" w:rsidRPr="00AE66FE" w:rsidRDefault="006B19F4" w:rsidP="006B19F4">
      <w:pPr>
        <w:spacing w:after="120"/>
        <w:rPr>
          <w:lang w:eastAsia="ko-KR"/>
        </w:rPr>
      </w:pPr>
      <w:r w:rsidRPr="00AE66FE">
        <w:rPr>
          <w:lang w:eastAsia="ko-KR"/>
        </w:rPr>
        <w:t xml:space="preserve">The following agreements </w:t>
      </w:r>
      <w:r>
        <w:rPr>
          <w:lang w:eastAsia="ko-KR"/>
        </w:rPr>
        <w:t xml:space="preserve">for </w:t>
      </w:r>
      <w:r w:rsidRPr="00AE66FE">
        <w:rPr>
          <w:lang w:eastAsia="ko-KR"/>
        </w:rPr>
        <w:t>UE PRS RSRP measurement requirements</w:t>
      </w:r>
      <w:r>
        <w:rPr>
          <w:lang w:eastAsia="ko-KR"/>
        </w:rPr>
        <w:t xml:space="preserve"> were </w:t>
      </w:r>
      <w:r w:rsidRPr="00AE66FE">
        <w:rPr>
          <w:lang w:eastAsia="ko-KR"/>
        </w:rPr>
        <w:t xml:space="preserve">made by RAN4 WG </w:t>
      </w:r>
      <w:r>
        <w:rPr>
          <w:lang w:eastAsia="ko-KR"/>
        </w:rPr>
        <w:t xml:space="preserve">based on </w:t>
      </w:r>
      <w:r w:rsidRPr="00AE66FE">
        <w:rPr>
          <w:lang w:eastAsia="ko-KR"/>
        </w:rPr>
        <w:t xml:space="preserve">WF </w:t>
      </w:r>
      <w:r w:rsidR="00AE66FE" w:rsidRPr="00AE66FE">
        <w:rPr>
          <w:lang w:eastAsia="ko-KR"/>
        </w:rPr>
        <w:t>[R4-2012263]</w:t>
      </w:r>
    </w:p>
    <w:p w14:paraId="7F2696C0"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Measurement period requirements for PRS RSRP was agreed in [R4-2012282]</w:t>
      </w:r>
    </w:p>
    <w:p w14:paraId="06724288"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configured with UE Rx-Tx time difference, PRS-RSRP measurement period requirements can be same as that of UE Rx-Tx time difference measurement</w:t>
      </w:r>
    </w:p>
    <w:p w14:paraId="686F1BC4"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configured with PRS-RSTD, PRS-RSRP measurement period requirements can be same as that of RSTD measurement</w:t>
      </w:r>
    </w:p>
    <w:p w14:paraId="09892F88"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not configured with either UE Rx-Tx or RSTD, measurement period requirements of RSTD can be reused for PRS-RSRP measurement.</w:t>
      </w:r>
    </w:p>
    <w:p w14:paraId="6EF13B83"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Note: The agreements above are valid for the case when the number of samples for PRS-RSRP measurements </w:t>
      </w:r>
      <m:oMath>
        <m:sSub>
          <m:sSubPr>
            <m:ctrlPr>
              <w:rPr>
                <w:rFonts w:ascii="Cambria Math" w:hAnsi="Cambria Math"/>
                <w:kern w:val="2"/>
                <w:lang w:val="en-US" w:eastAsia="ja-JP"/>
              </w:rPr>
            </m:ctrlPr>
          </m:sSubPr>
          <m:e>
            <m:r>
              <m:rPr>
                <m:nor/>
              </m:rPr>
              <w:rPr>
                <w:kern w:val="2"/>
                <w:lang w:val="en-US" w:eastAsia="ja-JP"/>
              </w:rPr>
              <m:t>N</m:t>
            </m:r>
          </m:e>
          <m:sub>
            <m:r>
              <m:rPr>
                <m:nor/>
              </m:rPr>
              <w:rPr>
                <w:kern w:val="2"/>
                <w:lang w:val="en-US" w:eastAsia="ja-JP"/>
              </w:rPr>
              <m:t>sample</m:t>
            </m:r>
          </m:sub>
        </m:sSub>
      </m:oMath>
      <w:r w:rsidRPr="00AE66FE">
        <w:rPr>
          <w:kern w:val="2"/>
          <w:lang w:val="en-US" w:eastAsia="ja-JP"/>
        </w:rPr>
        <w:t xml:space="preserve"> = [4]. Agreement can be revisited if more samples are needed for PRS-RSRP measurements. </w:t>
      </w:r>
    </w:p>
    <w:p w14:paraId="3784F8E4"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Measurement capability was agreed</w:t>
      </w:r>
    </w:p>
    <w:p w14:paraId="034D16A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Side condition and accuracy requirements for RSTD measurement </w:t>
      </w:r>
    </w:p>
    <w:p w14:paraId="3F6BA824"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Side condition for FR2</w:t>
      </w:r>
    </w:p>
    <w:p w14:paraId="201E36E3"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Number of PRS samples or PRS repetitions for defining accuracy</w:t>
      </w:r>
    </w:p>
    <w:p w14:paraId="422C69B9"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Types of RSRP accuracy requirements </w:t>
      </w:r>
    </w:p>
    <w:p w14:paraId="3CE0AE15"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PRS RSRP measurement under cell change</w:t>
      </w:r>
    </w:p>
    <w:p w14:paraId="1283273C"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configured together with UE Rx-Tx, the UE behavior rules for PRS-RSRP are the same as for these for UE Rx-Tx (agreed in [R4-1915854])</w:t>
      </w:r>
    </w:p>
    <w:p w14:paraId="4C84E6D6"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configured together with RSTD, the UE behavior rules for PRS-RSPR measurement under cell change are the same as for RSTD (the rules for RSTD were agreed in [R4-1915854]):</w:t>
      </w:r>
    </w:p>
    <w:p w14:paraId="73C7806A" w14:textId="580511B0"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When not configured together with either UE Rx-Tx or RSTD, the UE behavior rules for PRS-RSPR measurement under cell change are the same as for RSTD (the rules for RSTD were agreed in [R4-1915854]).</w:t>
      </w:r>
    </w:p>
    <w:p w14:paraId="2892FFD6" w14:textId="77777777" w:rsidR="006B19F4" w:rsidRDefault="006B19F4" w:rsidP="00AE66FE">
      <w:pPr>
        <w:jc w:val="both"/>
        <w:rPr>
          <w:b/>
          <w:bCs/>
          <w:lang w:eastAsia="ko-KR"/>
        </w:rPr>
      </w:pPr>
    </w:p>
    <w:p w14:paraId="4796658F" w14:textId="026645DE" w:rsidR="00AE66FE" w:rsidRPr="00AE66FE" w:rsidRDefault="00AE66FE" w:rsidP="00AE66FE">
      <w:pPr>
        <w:jc w:val="both"/>
        <w:rPr>
          <w:b/>
          <w:bCs/>
          <w:lang w:eastAsia="ko-KR"/>
        </w:rPr>
      </w:pPr>
      <w:r w:rsidRPr="00AE66FE">
        <w:rPr>
          <w:b/>
          <w:bCs/>
          <w:lang w:eastAsia="ko-KR"/>
        </w:rPr>
        <w:t>RRM Part 3</w:t>
      </w:r>
      <w:r w:rsidR="006B19F4">
        <w:rPr>
          <w:b/>
          <w:bCs/>
          <w:lang w:eastAsia="ko-KR"/>
        </w:rPr>
        <w:t xml:space="preserve"> </w:t>
      </w:r>
      <w:r w:rsidRPr="00AE66FE">
        <w:rPr>
          <w:b/>
          <w:bCs/>
          <w:lang w:eastAsia="ko-KR"/>
        </w:rPr>
        <w:t xml:space="preserve">(New measurement gap pattern for NR </w:t>
      </w:r>
      <w:proofErr w:type="spellStart"/>
      <w:r w:rsidRPr="00AE66FE">
        <w:rPr>
          <w:b/>
          <w:bCs/>
          <w:lang w:eastAsia="ko-KR"/>
        </w:rPr>
        <w:t>Pos</w:t>
      </w:r>
      <w:proofErr w:type="spellEnd"/>
      <w:r w:rsidRPr="00AE66FE">
        <w:rPr>
          <w:b/>
          <w:bCs/>
          <w:lang w:eastAsia="ko-KR"/>
        </w:rPr>
        <w:t xml:space="preserve"> and others)</w:t>
      </w:r>
    </w:p>
    <w:p w14:paraId="6FC2ECF2" w14:textId="58F5BDF3" w:rsidR="00AE66FE" w:rsidRPr="00AE66FE" w:rsidRDefault="006B19F4" w:rsidP="006B19F4">
      <w:pPr>
        <w:spacing w:after="120"/>
        <w:rPr>
          <w:lang w:eastAsia="ko-KR"/>
        </w:rPr>
      </w:pPr>
      <w:r w:rsidRPr="00AE66FE">
        <w:rPr>
          <w:lang w:eastAsia="ko-KR"/>
        </w:rPr>
        <w:t xml:space="preserve">The following agreements </w:t>
      </w:r>
      <w:r>
        <w:rPr>
          <w:lang w:eastAsia="ko-KR"/>
        </w:rPr>
        <w:t>for n</w:t>
      </w:r>
      <w:r w:rsidRPr="00AE66FE">
        <w:rPr>
          <w:lang w:eastAsia="ko-KR"/>
        </w:rPr>
        <w:t>ew measurement gap pattern</w:t>
      </w:r>
      <w:r>
        <w:rPr>
          <w:lang w:eastAsia="ko-KR"/>
        </w:rPr>
        <w:t xml:space="preserve"> were </w:t>
      </w:r>
      <w:r w:rsidRPr="00AE66FE">
        <w:rPr>
          <w:lang w:eastAsia="ko-KR"/>
        </w:rPr>
        <w:t xml:space="preserve">made by RAN4 WG </w:t>
      </w:r>
      <w:r>
        <w:rPr>
          <w:lang w:eastAsia="ko-KR"/>
        </w:rPr>
        <w:t xml:space="preserve">based on </w:t>
      </w:r>
      <w:r w:rsidRPr="00AE66FE">
        <w:rPr>
          <w:lang w:eastAsia="ko-KR"/>
        </w:rPr>
        <w:t xml:space="preserve">WF </w:t>
      </w:r>
      <w:r w:rsidR="00AE66FE" w:rsidRPr="00AE66FE">
        <w:rPr>
          <w:lang w:eastAsia="ko-KR"/>
        </w:rPr>
        <w:t xml:space="preserve">[R4-2012298]. </w:t>
      </w:r>
    </w:p>
    <w:p w14:paraId="2409037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New measurement gap patterns for positioning below was agreed in CR [R4-2012304]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683"/>
      </w:tblGrid>
      <w:tr w:rsidR="00AE66FE" w:rsidRPr="00AE66FE" w14:paraId="2795C550" w14:textId="77777777" w:rsidTr="00B93A05">
        <w:trPr>
          <w:trHeight w:val="190"/>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08D7AAC1" w14:textId="77777777" w:rsidR="00AE66FE" w:rsidRPr="00AE66FE" w:rsidRDefault="00AE66FE" w:rsidP="00AE66FE">
            <w:pPr>
              <w:spacing w:after="0"/>
              <w:jc w:val="center"/>
              <w:rPr>
                <w:b/>
                <w:bCs/>
              </w:rPr>
            </w:pPr>
            <w:r w:rsidRPr="00AE66FE">
              <w:t>MG length (</w:t>
            </w:r>
            <w:proofErr w:type="spellStart"/>
            <w:r w:rsidRPr="00AE66FE">
              <w:t>ms</w:t>
            </w:r>
            <w:proofErr w:type="spellEnd"/>
            <w:r w:rsidRPr="00AE66FE">
              <w:t>)</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4BE6782" w14:textId="77777777" w:rsidR="00AE66FE" w:rsidRPr="00AE66FE" w:rsidRDefault="00AE66FE" w:rsidP="00AE66FE">
            <w:pPr>
              <w:spacing w:after="0"/>
              <w:jc w:val="center"/>
              <w:rPr>
                <w:b/>
                <w:bCs/>
              </w:rPr>
            </w:pPr>
            <w:r w:rsidRPr="00AE66FE">
              <w:t>MG period (</w:t>
            </w:r>
            <w:proofErr w:type="spellStart"/>
            <w:r w:rsidRPr="00AE66FE">
              <w:t>ms</w:t>
            </w:r>
            <w:proofErr w:type="spellEnd"/>
            <w:r w:rsidRPr="00AE66FE">
              <w:t>)</w:t>
            </w:r>
          </w:p>
        </w:tc>
      </w:tr>
      <w:tr w:rsidR="00AE66FE" w:rsidRPr="00AE66FE" w14:paraId="1B083221" w14:textId="77777777" w:rsidTr="00B93A05">
        <w:trPr>
          <w:trHeight w:val="215"/>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7BF54CC" w14:textId="77777777" w:rsidR="00AE66FE" w:rsidRPr="00AE66FE" w:rsidRDefault="00AE66FE" w:rsidP="00AE66FE">
            <w:pPr>
              <w:spacing w:after="0"/>
              <w:jc w:val="center"/>
            </w:pPr>
            <w:r w:rsidRPr="00AE66FE">
              <w:t>20</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224DB91" w14:textId="77777777" w:rsidR="00AE66FE" w:rsidRPr="00AE66FE" w:rsidRDefault="00AE66FE" w:rsidP="00AE66FE">
            <w:pPr>
              <w:spacing w:after="0"/>
              <w:jc w:val="center"/>
            </w:pPr>
            <w:r w:rsidRPr="00AE66FE">
              <w:t>160</w:t>
            </w:r>
          </w:p>
        </w:tc>
      </w:tr>
      <w:tr w:rsidR="00AE66FE" w:rsidRPr="00AE66FE" w14:paraId="320224B8" w14:textId="77777777" w:rsidTr="00B93A05">
        <w:trPr>
          <w:trHeight w:val="151"/>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2477D769" w14:textId="77777777" w:rsidR="00AE66FE" w:rsidRPr="00AE66FE" w:rsidRDefault="00AE66FE" w:rsidP="00AE66FE">
            <w:pPr>
              <w:spacing w:after="0"/>
              <w:jc w:val="center"/>
            </w:pPr>
            <w:r w:rsidRPr="00AE66FE">
              <w:t>10</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48F8C32" w14:textId="77777777" w:rsidR="00AE66FE" w:rsidRPr="00AE66FE" w:rsidRDefault="00AE66FE" w:rsidP="00AE66FE">
            <w:pPr>
              <w:spacing w:after="0"/>
              <w:jc w:val="center"/>
            </w:pPr>
            <w:r w:rsidRPr="00AE66FE">
              <w:t>80</w:t>
            </w:r>
          </w:p>
        </w:tc>
      </w:tr>
    </w:tbl>
    <w:p w14:paraId="1747766C" w14:textId="1317583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LS on new gap pattern</w:t>
      </w:r>
      <w:r>
        <w:rPr>
          <w:kern w:val="2"/>
          <w:lang w:val="en-US" w:eastAsia="ja-JP"/>
        </w:rPr>
        <w:t>s</w:t>
      </w:r>
      <w:r w:rsidRPr="00AE66FE">
        <w:rPr>
          <w:kern w:val="2"/>
          <w:lang w:val="en-US" w:eastAsia="ja-JP"/>
        </w:rPr>
        <w:t xml:space="preserve"> was also agreed in [R4-2012285]</w:t>
      </w:r>
    </w:p>
    <w:p w14:paraId="2B96BCF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CSSF for NR Pos gap was agreed in CR [R4-2012286]</w:t>
      </w:r>
    </w:p>
    <w:p w14:paraId="50DC1E41"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lastRenderedPageBreak/>
        <w:t>A LS on SRS during DRX inactive time was agreed in [R4-2012143]</w:t>
      </w:r>
      <w:r w:rsidRPr="00AE66FE">
        <w:rPr>
          <w:kern w:val="2"/>
          <w:lang w:val="en-US" w:eastAsia="ja-JP"/>
        </w:rPr>
        <w:tab/>
      </w:r>
    </w:p>
    <w:p w14:paraId="27818B3E" w14:textId="77777777" w:rsidR="00AE66FE" w:rsidRPr="00AE66FE" w:rsidRDefault="00AE66FE" w:rsidP="00AE66FE">
      <w:pPr>
        <w:ind w:left="720"/>
        <w:rPr>
          <w:rFonts w:ascii="Calibri" w:hAnsi="Calibri" w:cs="Calibri"/>
        </w:rPr>
      </w:pPr>
    </w:p>
    <w:p w14:paraId="2FC78505" w14:textId="2F9842DF" w:rsidR="00AE66FE" w:rsidRPr="00AE66FE" w:rsidRDefault="00AE66FE" w:rsidP="00AE66FE">
      <w:pPr>
        <w:jc w:val="both"/>
        <w:rPr>
          <w:b/>
          <w:bCs/>
          <w:lang w:eastAsia="ko-KR"/>
        </w:rPr>
      </w:pPr>
      <w:r w:rsidRPr="00AE66FE">
        <w:rPr>
          <w:b/>
          <w:bCs/>
          <w:lang w:eastAsia="ko-KR"/>
        </w:rPr>
        <w:t>RRM Part 3</w:t>
      </w:r>
      <w:r w:rsidR="006B19F4">
        <w:rPr>
          <w:b/>
          <w:bCs/>
          <w:lang w:eastAsia="ko-KR"/>
        </w:rPr>
        <w:t xml:space="preserve"> </w:t>
      </w:r>
      <w:r w:rsidRPr="00AE66FE">
        <w:rPr>
          <w:b/>
          <w:bCs/>
          <w:lang w:eastAsia="ko-KR"/>
        </w:rPr>
        <w:t>(</w:t>
      </w:r>
      <w:proofErr w:type="spellStart"/>
      <w:r w:rsidRPr="00AE66FE">
        <w:rPr>
          <w:b/>
          <w:bCs/>
          <w:lang w:eastAsia="ko-KR"/>
        </w:rPr>
        <w:t>gNB</w:t>
      </w:r>
      <w:proofErr w:type="spellEnd"/>
      <w:r w:rsidRPr="00AE66FE">
        <w:rPr>
          <w:b/>
          <w:bCs/>
          <w:lang w:eastAsia="ko-KR"/>
        </w:rPr>
        <w:t xml:space="preserve"> measurement requirements)</w:t>
      </w:r>
    </w:p>
    <w:p w14:paraId="1446CCD6" w14:textId="76350128" w:rsidR="00AE66FE" w:rsidRPr="00AE66FE" w:rsidRDefault="006B19F4" w:rsidP="006B19F4">
      <w:pPr>
        <w:spacing w:after="120"/>
        <w:rPr>
          <w:lang w:eastAsia="ko-KR"/>
        </w:rPr>
      </w:pPr>
      <w:r w:rsidRPr="00AE66FE">
        <w:rPr>
          <w:lang w:eastAsia="ko-KR"/>
        </w:rPr>
        <w:t xml:space="preserve">The following agreements </w:t>
      </w:r>
      <w:r>
        <w:rPr>
          <w:lang w:eastAsia="ko-KR"/>
        </w:rPr>
        <w:t xml:space="preserve">for </w:t>
      </w:r>
      <w:proofErr w:type="spellStart"/>
      <w:r w:rsidRPr="00AE66FE">
        <w:rPr>
          <w:lang w:eastAsia="ko-KR"/>
        </w:rPr>
        <w:t>gNB</w:t>
      </w:r>
      <w:proofErr w:type="spellEnd"/>
      <w:r w:rsidRPr="00AE66FE">
        <w:rPr>
          <w:lang w:eastAsia="ko-KR"/>
        </w:rPr>
        <w:t xml:space="preserve"> measurement requirements</w:t>
      </w:r>
      <w:r>
        <w:rPr>
          <w:lang w:eastAsia="ko-KR"/>
        </w:rPr>
        <w:t xml:space="preserve"> were </w:t>
      </w:r>
      <w:r w:rsidRPr="00AE66FE">
        <w:rPr>
          <w:lang w:eastAsia="ko-KR"/>
        </w:rPr>
        <w:t xml:space="preserve">made by RAN4 WG </w:t>
      </w:r>
      <w:r>
        <w:rPr>
          <w:lang w:eastAsia="ko-KR"/>
        </w:rPr>
        <w:t xml:space="preserve">based on </w:t>
      </w:r>
      <w:r w:rsidRPr="00AE66FE">
        <w:rPr>
          <w:lang w:eastAsia="ko-KR"/>
        </w:rPr>
        <w:t xml:space="preserve">WF </w:t>
      </w:r>
      <w:r w:rsidR="00AE66FE" w:rsidRPr="00AE66FE">
        <w:rPr>
          <w:lang w:eastAsia="ko-KR"/>
        </w:rPr>
        <w:t>[R4-2012302]</w:t>
      </w:r>
      <w:r>
        <w:rPr>
          <w:lang w:eastAsia="ko-KR"/>
        </w:rPr>
        <w:t>:</w:t>
      </w:r>
    </w:p>
    <w:p w14:paraId="7B2CF42C"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proofErr w:type="spellStart"/>
      <w:r w:rsidRPr="00AE66FE">
        <w:rPr>
          <w:kern w:val="2"/>
          <w:lang w:val="en-US" w:eastAsia="ja-JP"/>
        </w:rPr>
        <w:t>gNB</w:t>
      </w:r>
      <w:proofErr w:type="spellEnd"/>
      <w:r w:rsidRPr="00AE66FE">
        <w:rPr>
          <w:kern w:val="2"/>
          <w:lang w:val="en-US" w:eastAsia="ja-JP"/>
        </w:rPr>
        <w:t xml:space="preserve"> positioning measurement accuracy is defined based on the SRS BW</w:t>
      </w:r>
    </w:p>
    <w:p w14:paraId="06A0324D"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proofErr w:type="spellStart"/>
      <w:r w:rsidRPr="00AE66FE">
        <w:rPr>
          <w:kern w:val="2"/>
          <w:lang w:val="en-US" w:eastAsia="ja-JP"/>
        </w:rPr>
        <w:t>gNB</w:t>
      </w:r>
      <w:proofErr w:type="spellEnd"/>
      <w:r w:rsidRPr="00AE66FE">
        <w:rPr>
          <w:kern w:val="2"/>
          <w:lang w:val="en-US" w:eastAsia="ja-JP"/>
        </w:rPr>
        <w:t xml:space="preserve"> positioning measurement accuracy requirement depends on BS type (1-C, 1-H, 1-O, 2-O).</w:t>
      </w:r>
    </w:p>
    <w:p w14:paraId="4AB66041"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w:t>
      </w:r>
      <w:proofErr w:type="spellStart"/>
      <w:r w:rsidRPr="00AE66FE">
        <w:rPr>
          <w:kern w:val="2"/>
          <w:lang w:val="en-US" w:eastAsia="ja-JP"/>
        </w:rPr>
        <w:t>gNB</w:t>
      </w:r>
      <w:proofErr w:type="spellEnd"/>
      <w:r w:rsidRPr="00AE66FE">
        <w:rPr>
          <w:kern w:val="2"/>
          <w:lang w:val="en-US" w:eastAsia="ja-JP"/>
        </w:rPr>
        <w:t xml:space="preserve"> measurements for which accuracy shall be defined.</w:t>
      </w:r>
    </w:p>
    <w:p w14:paraId="519784DD"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Option 1: Define accuracy for SRS-RSRP and </w:t>
      </w:r>
      <w:proofErr w:type="spellStart"/>
      <w:r w:rsidRPr="00AE66FE">
        <w:rPr>
          <w:kern w:val="2"/>
          <w:lang w:val="en-US" w:eastAsia="ja-JP"/>
        </w:rPr>
        <w:t>gNB</w:t>
      </w:r>
      <w:proofErr w:type="spellEnd"/>
      <w:r w:rsidRPr="00AE66FE">
        <w:rPr>
          <w:kern w:val="2"/>
          <w:lang w:val="en-US" w:eastAsia="ja-JP"/>
        </w:rPr>
        <w:t xml:space="preserve"> Rx-Tx time difference </w:t>
      </w:r>
    </w:p>
    <w:p w14:paraId="3CD0F7AA"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Option 2: Define accuracy for SRS-RSRP, </w:t>
      </w:r>
      <w:proofErr w:type="spellStart"/>
      <w:r w:rsidRPr="00AE66FE">
        <w:rPr>
          <w:kern w:val="2"/>
          <w:lang w:val="en-US" w:eastAsia="ja-JP"/>
        </w:rPr>
        <w:t>gNB</w:t>
      </w:r>
      <w:proofErr w:type="spellEnd"/>
      <w:r w:rsidRPr="00AE66FE">
        <w:rPr>
          <w:kern w:val="2"/>
          <w:lang w:val="en-US" w:eastAsia="ja-JP"/>
        </w:rPr>
        <w:t xml:space="preserve"> Rx-Tx time difference and UL RTOA</w:t>
      </w:r>
    </w:p>
    <w:p w14:paraId="37BA0562"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whether </w:t>
      </w:r>
      <w:proofErr w:type="spellStart"/>
      <w:r w:rsidRPr="00AE66FE">
        <w:rPr>
          <w:kern w:val="2"/>
          <w:lang w:val="en-US" w:eastAsia="ja-JP"/>
        </w:rPr>
        <w:t>gNB</w:t>
      </w:r>
      <w:proofErr w:type="spellEnd"/>
      <w:r w:rsidRPr="00AE66FE">
        <w:rPr>
          <w:kern w:val="2"/>
          <w:lang w:val="en-US" w:eastAsia="ja-JP"/>
        </w:rPr>
        <w:t xml:space="preserve"> positioning measurement accuracy is optional or mandatory if </w:t>
      </w:r>
      <w:proofErr w:type="spellStart"/>
      <w:r w:rsidRPr="00AE66FE">
        <w:rPr>
          <w:kern w:val="2"/>
          <w:lang w:val="en-US" w:eastAsia="ja-JP"/>
        </w:rPr>
        <w:t>gNB</w:t>
      </w:r>
      <w:proofErr w:type="spellEnd"/>
      <w:r w:rsidRPr="00AE66FE">
        <w:rPr>
          <w:kern w:val="2"/>
          <w:lang w:val="en-US" w:eastAsia="ja-JP"/>
        </w:rPr>
        <w:t xml:space="preserve"> supports the positioning measurement.</w:t>
      </w:r>
    </w:p>
    <w:p w14:paraId="766D4528"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Option 1: Mandatory for </w:t>
      </w:r>
      <w:proofErr w:type="spellStart"/>
      <w:r w:rsidRPr="00AE66FE">
        <w:rPr>
          <w:kern w:val="2"/>
          <w:lang w:val="en-US" w:eastAsia="ja-JP"/>
        </w:rPr>
        <w:t>gNB</w:t>
      </w:r>
      <w:proofErr w:type="spellEnd"/>
      <w:r w:rsidRPr="00AE66FE">
        <w:rPr>
          <w:kern w:val="2"/>
          <w:lang w:val="en-US" w:eastAsia="ja-JP"/>
        </w:rPr>
        <w:t xml:space="preserve"> to meet accuracy for supported positioning measurement </w:t>
      </w:r>
    </w:p>
    <w:p w14:paraId="66A783CC" w14:textId="77CB7E66"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Option 2: Optional for </w:t>
      </w:r>
      <w:proofErr w:type="spellStart"/>
      <w:r w:rsidRPr="00AE66FE">
        <w:rPr>
          <w:kern w:val="2"/>
          <w:lang w:val="en-US" w:eastAsia="ja-JP"/>
        </w:rPr>
        <w:t>gNB</w:t>
      </w:r>
      <w:proofErr w:type="spellEnd"/>
      <w:r w:rsidRPr="00AE66FE">
        <w:rPr>
          <w:kern w:val="2"/>
          <w:lang w:val="en-US" w:eastAsia="ja-JP"/>
        </w:rPr>
        <w:t xml:space="preserve"> to meet accuracy for supported positioning measurement </w:t>
      </w:r>
    </w:p>
    <w:p w14:paraId="43780DF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One set or separate set of side conditions (e.g. SINR) for defining </w:t>
      </w:r>
      <w:proofErr w:type="spellStart"/>
      <w:r w:rsidRPr="00AE66FE">
        <w:rPr>
          <w:kern w:val="2"/>
          <w:lang w:val="en-US" w:eastAsia="ja-JP"/>
        </w:rPr>
        <w:t>gNB</w:t>
      </w:r>
      <w:proofErr w:type="spellEnd"/>
      <w:r w:rsidRPr="00AE66FE">
        <w:rPr>
          <w:kern w:val="2"/>
          <w:lang w:val="en-US" w:eastAsia="ja-JP"/>
        </w:rPr>
        <w:t xml:space="preserve"> positioning measurement accuracy.</w:t>
      </w:r>
    </w:p>
    <w:p w14:paraId="6FBC82F0"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FFS: Whether accuracy is defined and met for all or subset of SRS configurations:</w:t>
      </w:r>
    </w:p>
    <w:p w14:paraId="2DF81299"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SRS configurations for </w:t>
      </w:r>
      <w:proofErr w:type="spellStart"/>
      <w:r w:rsidRPr="00AE66FE">
        <w:rPr>
          <w:kern w:val="2"/>
          <w:lang w:val="en-US" w:eastAsia="ja-JP"/>
        </w:rPr>
        <w:t>gNB</w:t>
      </w:r>
      <w:proofErr w:type="spellEnd"/>
      <w:r w:rsidRPr="00AE66FE">
        <w:rPr>
          <w:kern w:val="2"/>
          <w:lang w:val="en-US" w:eastAsia="ja-JP"/>
        </w:rPr>
        <w:t xml:space="preserve"> accuracy requirements</w:t>
      </w:r>
    </w:p>
    <w:p w14:paraId="20EE3028" w14:textId="0296DA96"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LLS simulation assumption for SRS measurement was agreed in [R4-2012142</w:t>
      </w:r>
      <w:r w:rsidR="006B19F4">
        <w:rPr>
          <w:kern w:val="2"/>
          <w:lang w:val="en-US" w:eastAsia="ja-JP"/>
        </w:rPr>
        <w:t xml:space="preserve">, </w:t>
      </w:r>
      <w:r w:rsidRPr="00AE66FE">
        <w:rPr>
          <w:kern w:val="2"/>
          <w:lang w:val="en-US" w:eastAsia="ja-JP"/>
        </w:rPr>
        <w:t>Link simulation assumptions for deriving positioning SRS configurations]</w:t>
      </w:r>
    </w:p>
    <w:p w14:paraId="6CBA2753" w14:textId="77777777"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SRS configurations for which accuracy requirements are met are FFS.</w:t>
      </w:r>
    </w:p>
    <w:p w14:paraId="3C838F38"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Methodology for deriving </w:t>
      </w:r>
      <w:proofErr w:type="spellStart"/>
      <w:r w:rsidRPr="00AE66FE">
        <w:rPr>
          <w:kern w:val="2"/>
          <w:lang w:val="en-US" w:eastAsia="ja-JP"/>
        </w:rPr>
        <w:t>gNB</w:t>
      </w:r>
      <w:proofErr w:type="spellEnd"/>
      <w:r w:rsidRPr="00AE66FE">
        <w:rPr>
          <w:kern w:val="2"/>
          <w:lang w:val="en-US" w:eastAsia="ja-JP"/>
        </w:rPr>
        <w:t xml:space="preserve"> positioning measurement accuracy.</w:t>
      </w:r>
    </w:p>
    <w:p w14:paraId="1E1A18C2" w14:textId="335A067C" w:rsidR="00AE66FE" w:rsidRPr="00AE66FE" w:rsidRDefault="00AE66FE" w:rsidP="00AE66FE">
      <w:pPr>
        <w:widowControl w:val="0"/>
        <w:numPr>
          <w:ilvl w:val="1"/>
          <w:numId w:val="25"/>
        </w:numPr>
        <w:overflowPunct/>
        <w:autoSpaceDE/>
        <w:autoSpaceDN/>
        <w:adjustRightInd/>
        <w:spacing w:after="120"/>
        <w:ind w:left="567" w:hanging="283"/>
        <w:jc w:val="both"/>
        <w:textAlignment w:val="auto"/>
        <w:rPr>
          <w:kern w:val="2"/>
          <w:lang w:val="en-US" w:eastAsia="ja-JP"/>
        </w:rPr>
      </w:pPr>
      <w:r w:rsidRPr="00AE66FE">
        <w:rPr>
          <w:kern w:val="2"/>
          <w:lang w:val="en-US" w:eastAsia="ja-JP"/>
        </w:rPr>
        <w:t xml:space="preserve">SLS simulation assumption for </w:t>
      </w:r>
      <w:proofErr w:type="spellStart"/>
      <w:r w:rsidRPr="00AE66FE">
        <w:rPr>
          <w:kern w:val="2"/>
          <w:lang w:val="en-US" w:eastAsia="ja-JP"/>
        </w:rPr>
        <w:t>gNB</w:t>
      </w:r>
      <w:proofErr w:type="spellEnd"/>
      <w:r w:rsidRPr="00AE66FE">
        <w:rPr>
          <w:kern w:val="2"/>
          <w:lang w:val="en-US" w:eastAsia="ja-JP"/>
        </w:rPr>
        <w:t xml:space="preserve"> measurement was agreed in [R4-2012289</w:t>
      </w:r>
      <w:r w:rsidR="006B19F4">
        <w:rPr>
          <w:kern w:val="2"/>
          <w:lang w:val="en-US" w:eastAsia="ja-JP"/>
        </w:rPr>
        <w:t xml:space="preserve">, </w:t>
      </w:r>
      <w:r w:rsidRPr="00AE66FE">
        <w:rPr>
          <w:kern w:val="2"/>
          <w:lang w:val="en-US" w:eastAsia="ja-JP"/>
        </w:rPr>
        <w:t>System simulation assumptions for deriving side conditions</w:t>
      </w:r>
      <w:r w:rsidR="006B19F4">
        <w:rPr>
          <w:kern w:val="2"/>
          <w:lang w:val="en-US" w:eastAsia="ja-JP"/>
        </w:rPr>
        <w:t>]</w:t>
      </w:r>
    </w:p>
    <w:p w14:paraId="6A3493E7" w14:textId="77777777" w:rsidR="00AE66FE" w:rsidRPr="00AE66FE" w:rsidRDefault="00AE66FE" w:rsidP="00AE66FE">
      <w:pPr>
        <w:widowControl w:val="0"/>
        <w:numPr>
          <w:ilvl w:val="0"/>
          <w:numId w:val="25"/>
        </w:numPr>
        <w:overflowPunct/>
        <w:autoSpaceDE/>
        <w:autoSpaceDN/>
        <w:adjustRightInd/>
        <w:spacing w:after="120"/>
        <w:ind w:left="284" w:hanging="284"/>
        <w:jc w:val="both"/>
        <w:textAlignment w:val="auto"/>
        <w:rPr>
          <w:kern w:val="2"/>
          <w:lang w:val="en-US" w:eastAsia="ja-JP"/>
        </w:rPr>
      </w:pPr>
      <w:r w:rsidRPr="00AE66FE">
        <w:rPr>
          <w:kern w:val="2"/>
          <w:lang w:val="en-US" w:eastAsia="ja-JP"/>
        </w:rPr>
        <w:t xml:space="preserve">FFS: Antenna beam configuration assumption in </w:t>
      </w:r>
      <w:proofErr w:type="spellStart"/>
      <w:r w:rsidRPr="00AE66FE">
        <w:rPr>
          <w:kern w:val="2"/>
          <w:lang w:val="en-US" w:eastAsia="ja-JP"/>
        </w:rPr>
        <w:t>gNB</w:t>
      </w:r>
      <w:proofErr w:type="spellEnd"/>
      <w:r w:rsidRPr="00AE66FE">
        <w:rPr>
          <w:kern w:val="2"/>
          <w:lang w:val="en-US" w:eastAsia="ja-JP"/>
        </w:rPr>
        <w:t xml:space="preserve"> for defining </w:t>
      </w:r>
      <w:proofErr w:type="spellStart"/>
      <w:r w:rsidRPr="00AE66FE">
        <w:rPr>
          <w:kern w:val="2"/>
          <w:lang w:val="en-US" w:eastAsia="ja-JP"/>
        </w:rPr>
        <w:t>gNB</w:t>
      </w:r>
      <w:proofErr w:type="spellEnd"/>
      <w:r w:rsidRPr="00AE66FE">
        <w:rPr>
          <w:kern w:val="2"/>
          <w:lang w:val="en-US" w:eastAsia="ja-JP"/>
        </w:rPr>
        <w:t xml:space="preserve"> positioning measurement accuracy.</w:t>
      </w:r>
    </w:p>
    <w:p w14:paraId="5900CEFB" w14:textId="77777777" w:rsidR="00AE66FE" w:rsidRPr="00AE66FE" w:rsidRDefault="00AE66FE" w:rsidP="00AE66FE">
      <w:pPr>
        <w:rPr>
          <w:lang w:eastAsia="ja-JP"/>
        </w:rPr>
      </w:pPr>
    </w:p>
    <w:p w14:paraId="50721C99" w14:textId="096039C9" w:rsidR="00701410" w:rsidRDefault="00701410" w:rsidP="00701410">
      <w:pPr>
        <w:pStyle w:val="Heading4"/>
        <w:rPr>
          <w:lang w:eastAsia="ja-JP"/>
        </w:rPr>
      </w:pPr>
      <w:r>
        <w:rPr>
          <w:lang w:eastAsia="ja-JP"/>
        </w:rPr>
        <w:t>2.4.2</w:t>
      </w:r>
      <w:r>
        <w:rPr>
          <w:lang w:eastAsia="ja-JP"/>
        </w:rPr>
        <w:tab/>
        <w:t>Remaining Open issues</w:t>
      </w:r>
    </w:p>
    <w:p w14:paraId="4B959069" w14:textId="0D9A6FF7" w:rsidR="00753A12" w:rsidRPr="00753A12" w:rsidRDefault="00753A12" w:rsidP="00753A12">
      <w:pPr>
        <w:spacing w:after="120"/>
        <w:rPr>
          <w:lang w:eastAsia="ko-KR"/>
        </w:rPr>
      </w:pPr>
      <w:r w:rsidRPr="00753A12">
        <w:rPr>
          <w:lang w:eastAsia="ko-KR"/>
        </w:rPr>
        <w:t>Core part of work item is completed in RAN WG4. Further work is needed on performance part</w:t>
      </w:r>
      <w:r>
        <w:rPr>
          <w:lang w:eastAsia="ko-KR"/>
        </w:rPr>
        <w:t xml:space="preserve"> for the following items</w:t>
      </w:r>
      <w:r w:rsidRPr="00753A12">
        <w:rPr>
          <w:lang w:eastAsia="ko-KR"/>
        </w:rPr>
        <w:t>:</w:t>
      </w:r>
    </w:p>
    <w:p w14:paraId="6BA2B9CD" w14:textId="77777777" w:rsidR="00753A12" w:rsidRPr="00753A12" w:rsidRDefault="00753A12" w:rsidP="00753A12">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Measurement accuracies of PRS-RSTD, UE Rx-Tx and PRS-RSRP</w:t>
      </w:r>
    </w:p>
    <w:p w14:paraId="5CBEEBF3" w14:textId="77777777" w:rsidR="00753A12" w:rsidRPr="00753A12" w:rsidRDefault="00753A12" w:rsidP="00753A12">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Conditions for PRS-RSTD, UE Rx-Tx and PRS-RSRP</w:t>
      </w:r>
    </w:p>
    <w:p w14:paraId="236EBA7F" w14:textId="77777777" w:rsidR="00753A12" w:rsidRPr="00753A12" w:rsidRDefault="00753A12" w:rsidP="00753A12">
      <w:pPr>
        <w:pStyle w:val="ListParagraph"/>
        <w:numPr>
          <w:ilvl w:val="0"/>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RRM test cases related to PRS-RSTD, UE Rx-Tx and PRS-RSRP</w:t>
      </w:r>
    </w:p>
    <w:p w14:paraId="69F55F38" w14:textId="77777777" w:rsidR="00753A12" w:rsidRPr="00753A12" w:rsidRDefault="00753A12" w:rsidP="00753A12">
      <w:pPr>
        <w:pStyle w:val="ListParagraph"/>
        <w:numPr>
          <w:ilvl w:val="0"/>
          <w:numId w:val="28"/>
        </w:numPr>
        <w:spacing w:after="120"/>
        <w:ind w:leftChars="0"/>
        <w:rPr>
          <w:rFonts w:ascii="Times New Roman" w:hAnsi="Times New Roman"/>
          <w:sz w:val="20"/>
          <w:szCs w:val="20"/>
          <w:lang w:eastAsia="ko-KR"/>
        </w:rPr>
      </w:pPr>
      <w:proofErr w:type="spellStart"/>
      <w:r w:rsidRPr="00753A12">
        <w:rPr>
          <w:rFonts w:ascii="Times New Roman" w:hAnsi="Times New Roman"/>
          <w:sz w:val="20"/>
          <w:szCs w:val="20"/>
          <w:lang w:eastAsia="ko-KR"/>
        </w:rPr>
        <w:t>gNB</w:t>
      </w:r>
      <w:proofErr w:type="spellEnd"/>
      <w:r w:rsidRPr="00753A12">
        <w:rPr>
          <w:rFonts w:ascii="Times New Roman" w:hAnsi="Times New Roman"/>
          <w:sz w:val="20"/>
          <w:szCs w:val="20"/>
          <w:lang w:eastAsia="ko-KR"/>
        </w:rPr>
        <w:t xml:space="preserve"> positioning measurement accuracies</w:t>
      </w:r>
    </w:p>
    <w:p w14:paraId="0B6A23DA" w14:textId="77777777" w:rsidR="00753A12" w:rsidRPr="00753A12" w:rsidRDefault="00753A12" w:rsidP="00753A12">
      <w:pPr>
        <w:spacing w:after="120"/>
        <w:rPr>
          <w:lang w:eastAsia="ko-KR"/>
        </w:rPr>
      </w:pPr>
    </w:p>
    <w:p w14:paraId="44C00A5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659E056" w14:textId="77777777" w:rsidR="00815869" w:rsidRDefault="00815869" w:rsidP="00815869">
      <w:pPr>
        <w:pStyle w:val="Heading4"/>
        <w:rPr>
          <w:lang w:eastAsia="ja-JP"/>
        </w:rPr>
      </w:pPr>
      <w:r>
        <w:rPr>
          <w:lang w:eastAsia="ja-JP"/>
        </w:rPr>
        <w:t>2.5.1</w:t>
      </w:r>
      <w:r>
        <w:rPr>
          <w:lang w:eastAsia="ja-JP"/>
        </w:rPr>
        <w:tab/>
        <w:t>Agreements</w:t>
      </w:r>
    </w:p>
    <w:p w14:paraId="10FFFB38" w14:textId="77777777" w:rsidR="00815869" w:rsidRDefault="00815869" w:rsidP="00815869">
      <w:pPr>
        <w:pStyle w:val="Heading4"/>
        <w:rPr>
          <w:lang w:eastAsia="ja-JP"/>
        </w:rPr>
      </w:pPr>
      <w:r>
        <w:rPr>
          <w:lang w:eastAsia="ja-JP"/>
        </w:rPr>
        <w:t>2.5.2</w:t>
      </w:r>
      <w:r>
        <w:rPr>
          <w:lang w:eastAsia="ja-JP"/>
        </w:rPr>
        <w:tab/>
        <w:t>Remaining Open issues</w:t>
      </w:r>
    </w:p>
    <w:p w14:paraId="47553AC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BBECC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77995C" w14:textId="77777777" w:rsidR="00721CF6" w:rsidRDefault="00721CF6" w:rsidP="00721CF6">
      <w:pPr>
        <w:pStyle w:val="Heading4"/>
        <w:rPr>
          <w:lang w:eastAsia="ja-JP"/>
        </w:rPr>
      </w:pPr>
      <w:r>
        <w:rPr>
          <w:lang w:eastAsia="ja-JP"/>
        </w:rPr>
        <w:t>2.6.1</w:t>
      </w:r>
      <w:r>
        <w:rPr>
          <w:lang w:eastAsia="ja-JP"/>
        </w:rPr>
        <w:tab/>
        <w:t>Agreements</w:t>
      </w:r>
    </w:p>
    <w:p w14:paraId="7E433D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48A2BBB" w14:textId="77777777" w:rsidR="005A6C96" w:rsidRDefault="005A6C96" w:rsidP="00701410">
      <w:pPr>
        <w:pStyle w:val="Heading4"/>
        <w:rPr>
          <w:rFonts w:cs="Arial"/>
        </w:rPr>
      </w:pPr>
    </w:p>
    <w:p w14:paraId="73BCA9A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C479B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7DBDB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E4E33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ED698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EF5607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6819C15" w14:textId="77777777" w:rsidR="005A6C96" w:rsidRDefault="00815869" w:rsidP="005A6C96">
      <w:pPr>
        <w:pStyle w:val="Heading2"/>
      </w:pPr>
      <w:r>
        <w:t>4</w:t>
      </w:r>
      <w:r w:rsidR="005A6C96">
        <w:t>.</w:t>
      </w:r>
      <w:r w:rsidR="005A6C96">
        <w:tab/>
        <w:t>References</w:t>
      </w:r>
    </w:p>
    <w:p w14:paraId="054D861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54C9EC7"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bookmarkStart w:id="1" w:name="_Hlk48420826"/>
      <w:r w:rsidRPr="0048594F">
        <w:rPr>
          <w:rFonts w:ascii="Times New Roman" w:eastAsia="SimSun" w:hAnsi="Times New Roman"/>
          <w:iCs/>
          <w:sz w:val="20"/>
          <w:szCs w:val="20"/>
        </w:rPr>
        <w:t>R3-204623</w:t>
      </w:r>
      <w:r w:rsidRPr="0048594F">
        <w:rPr>
          <w:rFonts w:ascii="Times New Roman" w:eastAsia="SimSun" w:hAnsi="Times New Roman"/>
          <w:iCs/>
          <w:sz w:val="20"/>
          <w:szCs w:val="20"/>
        </w:rPr>
        <w:tab/>
        <w:t xml:space="preserve">Introduction of NR Positioning in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Ericsson LM</w:t>
      </w:r>
    </w:p>
    <w:p w14:paraId="4774353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R3-204624</w:t>
      </w:r>
      <w:r w:rsidRPr="0048594F">
        <w:rPr>
          <w:rFonts w:ascii="Times New Roman" w:eastAsia="SimSun" w:hAnsi="Times New Roman"/>
          <w:iCs/>
          <w:sz w:val="20"/>
          <w:szCs w:val="20"/>
        </w:rPr>
        <w:tab/>
        <w:t>Positioning support over F1AP</w:t>
      </w:r>
      <w:r w:rsidRPr="0048594F">
        <w:rPr>
          <w:rFonts w:ascii="Times New Roman" w:eastAsia="SimSun" w:hAnsi="Times New Roman"/>
          <w:iCs/>
          <w:sz w:val="20"/>
          <w:szCs w:val="20"/>
        </w:rPr>
        <w:tab/>
        <w:t>Huawei Technologies (Korea)</w:t>
      </w:r>
    </w:p>
    <w:p w14:paraId="5029B78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R3-204625</w:t>
      </w:r>
      <w:r w:rsidRPr="0048594F">
        <w:rPr>
          <w:rFonts w:ascii="Times New Roman" w:eastAsia="SimSun" w:hAnsi="Times New Roman"/>
          <w:iCs/>
          <w:sz w:val="20"/>
          <w:szCs w:val="20"/>
        </w:rPr>
        <w:tab/>
        <w:t>Introduction of positioning support over F1AP</w:t>
      </w:r>
      <w:r w:rsidRPr="0048594F">
        <w:rPr>
          <w:rFonts w:ascii="Times New Roman" w:eastAsia="SimSun" w:hAnsi="Times New Roman"/>
          <w:iCs/>
          <w:sz w:val="20"/>
          <w:szCs w:val="20"/>
        </w:rPr>
        <w:tab/>
        <w:t>Qualcomm Incorporated</w:t>
      </w:r>
    </w:p>
    <w:p w14:paraId="6B71786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R3-204626</w:t>
      </w:r>
      <w:r w:rsidRPr="0048594F">
        <w:rPr>
          <w:rFonts w:ascii="Times New Roman" w:eastAsia="SimSun" w:hAnsi="Times New Roman"/>
          <w:iCs/>
          <w:sz w:val="20"/>
          <w:szCs w:val="20"/>
        </w:rPr>
        <w:tab/>
        <w:t>Support for UL NR E-CID</w:t>
      </w:r>
      <w:r w:rsidRPr="0048594F">
        <w:rPr>
          <w:rFonts w:ascii="Times New Roman" w:eastAsia="SimSun" w:hAnsi="Times New Roman"/>
          <w:iCs/>
          <w:sz w:val="20"/>
          <w:szCs w:val="20"/>
        </w:rPr>
        <w:tab/>
        <w:t>Nokia, Nokia Shanghai Bell, Ericsson, Qualcomm</w:t>
      </w:r>
    </w:p>
    <w:p w14:paraId="7B24C52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R3-204627</w:t>
      </w:r>
      <w:r w:rsidRPr="0048594F">
        <w:rPr>
          <w:rFonts w:ascii="Times New Roman" w:eastAsia="SimSun" w:hAnsi="Times New Roman"/>
          <w:iCs/>
          <w:sz w:val="20"/>
          <w:szCs w:val="20"/>
        </w:rPr>
        <w:tab/>
        <w:t xml:space="preserve">Update of the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Transport procedure to support NR positioning</w:t>
      </w:r>
      <w:r w:rsidRPr="0048594F">
        <w:rPr>
          <w:rFonts w:ascii="Times New Roman" w:eastAsia="SimSun" w:hAnsi="Times New Roman"/>
          <w:iCs/>
          <w:sz w:val="20"/>
          <w:szCs w:val="20"/>
        </w:rPr>
        <w:tab/>
        <w:t>Nokia, Nokia Shanghai Bell</w:t>
      </w:r>
    </w:p>
    <w:p w14:paraId="4CAC8325"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R3-204628</w:t>
      </w:r>
      <w:r w:rsidRPr="0048594F">
        <w:rPr>
          <w:rFonts w:ascii="Times New Roman" w:eastAsia="SimSun" w:hAnsi="Times New Roman"/>
          <w:iCs/>
          <w:sz w:val="20"/>
          <w:szCs w:val="20"/>
        </w:rPr>
        <w:tab/>
        <w:t>Positioning support over F1AP</w:t>
      </w:r>
      <w:r w:rsidRPr="0048594F">
        <w:rPr>
          <w:rFonts w:ascii="Times New Roman" w:eastAsia="SimSun" w:hAnsi="Times New Roman"/>
          <w:iCs/>
          <w:sz w:val="20"/>
          <w:szCs w:val="20"/>
        </w:rPr>
        <w:tab/>
        <w:t>Huawei Technologies (Korea)</w:t>
      </w:r>
    </w:p>
    <w:p w14:paraId="113006C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R3-204629</w:t>
      </w:r>
      <w:r w:rsidRPr="0048594F">
        <w:rPr>
          <w:rFonts w:ascii="Times New Roman" w:eastAsia="SimSun" w:hAnsi="Times New Roman"/>
          <w:iCs/>
          <w:sz w:val="20"/>
          <w:szCs w:val="20"/>
        </w:rPr>
        <w:tab/>
        <w:t xml:space="preserve">Update of the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Transport procedure to support NR positioning</w:t>
      </w:r>
      <w:r w:rsidRPr="0048594F">
        <w:rPr>
          <w:rFonts w:ascii="Times New Roman" w:eastAsia="SimSun" w:hAnsi="Times New Roman"/>
          <w:iCs/>
          <w:sz w:val="20"/>
          <w:szCs w:val="20"/>
        </w:rPr>
        <w:tab/>
        <w:t>Nokia, Nokia Shanghai Bell</w:t>
      </w:r>
    </w:p>
    <w:p w14:paraId="7A8095B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R3-204743</w:t>
      </w:r>
      <w:r w:rsidRPr="0048594F">
        <w:rPr>
          <w:rFonts w:ascii="Times New Roman" w:eastAsia="SimSun" w:hAnsi="Times New Roman"/>
          <w:iCs/>
          <w:sz w:val="20"/>
          <w:szCs w:val="20"/>
        </w:rPr>
        <w:tab/>
        <w:t xml:space="preserve">(TP for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BL CR on 38.455) Report NR/EUTRAN CGI in Other-RAT measurement result</w:t>
      </w:r>
      <w:r w:rsidRPr="0048594F">
        <w:rPr>
          <w:rFonts w:ascii="Times New Roman" w:eastAsia="SimSun" w:hAnsi="Times New Roman"/>
          <w:iCs/>
          <w:sz w:val="20"/>
          <w:szCs w:val="20"/>
        </w:rPr>
        <w:tab/>
        <w:t>NTT DOCOMO INC.</w:t>
      </w:r>
    </w:p>
    <w:p w14:paraId="31FCB219"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R3-204748</w:t>
      </w:r>
      <w:r w:rsidRPr="0048594F">
        <w:rPr>
          <w:rFonts w:ascii="Times New Roman" w:eastAsia="SimSun" w:hAnsi="Times New Roman"/>
          <w:iCs/>
          <w:sz w:val="20"/>
          <w:szCs w:val="20"/>
        </w:rPr>
        <w:tab/>
        <w:t>(TP to BL CR for TS 38.305): stage-2 corrections for positioning</w:t>
      </w:r>
      <w:r w:rsidRPr="0048594F">
        <w:rPr>
          <w:rFonts w:ascii="Times New Roman" w:eastAsia="SimSun" w:hAnsi="Times New Roman"/>
          <w:iCs/>
          <w:sz w:val="20"/>
          <w:szCs w:val="20"/>
        </w:rPr>
        <w:tab/>
        <w:t>Intel Corporation, Huawei</w:t>
      </w:r>
    </w:p>
    <w:p w14:paraId="4649457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R3-204749</w:t>
      </w:r>
      <w:r w:rsidRPr="0048594F">
        <w:rPr>
          <w:rFonts w:ascii="Times New Roman" w:eastAsia="SimSun" w:hAnsi="Times New Roman"/>
          <w:iCs/>
          <w:sz w:val="20"/>
          <w:szCs w:val="20"/>
        </w:rPr>
        <w:tab/>
        <w:t xml:space="preserve">(TP to BL CR for TS 38.401): positioning procedures in split </w:t>
      </w:r>
      <w:proofErr w:type="spellStart"/>
      <w:r w:rsidRPr="0048594F">
        <w:rPr>
          <w:rFonts w:ascii="Times New Roman" w:eastAsia="SimSun" w:hAnsi="Times New Roman"/>
          <w:iCs/>
          <w:sz w:val="20"/>
          <w:szCs w:val="20"/>
        </w:rPr>
        <w:t>gNB</w:t>
      </w:r>
      <w:proofErr w:type="spellEnd"/>
      <w:r w:rsidRPr="0048594F">
        <w:rPr>
          <w:rFonts w:ascii="Times New Roman" w:eastAsia="SimSun" w:hAnsi="Times New Roman"/>
          <w:iCs/>
          <w:sz w:val="20"/>
          <w:szCs w:val="20"/>
        </w:rPr>
        <w:tab/>
        <w:t>Intel Corporation</w:t>
      </w:r>
    </w:p>
    <w:p w14:paraId="03FAE50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R3-204791</w:t>
      </w:r>
      <w:r w:rsidRPr="0048594F">
        <w:rPr>
          <w:rFonts w:ascii="Times New Roman" w:eastAsia="SimSun" w:hAnsi="Times New Roman"/>
          <w:iCs/>
          <w:sz w:val="20"/>
          <w:szCs w:val="20"/>
        </w:rPr>
        <w:tab/>
        <w:t>(TP for NR_POS BL CR for TS 38.473) Support for UL NR E-CID</w:t>
      </w:r>
      <w:r w:rsidRPr="0048594F">
        <w:rPr>
          <w:rFonts w:ascii="Times New Roman" w:eastAsia="SimSun" w:hAnsi="Times New Roman"/>
          <w:iCs/>
          <w:sz w:val="20"/>
          <w:szCs w:val="20"/>
        </w:rPr>
        <w:tab/>
        <w:t>Nokia, Nokia Shanghai Bell, Huawei</w:t>
      </w:r>
    </w:p>
    <w:p w14:paraId="4B306474"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R3-204792</w:t>
      </w:r>
      <w:r w:rsidRPr="0048594F">
        <w:rPr>
          <w:rFonts w:ascii="Times New Roman" w:eastAsia="SimSun" w:hAnsi="Times New Roman"/>
          <w:iCs/>
          <w:sz w:val="20"/>
          <w:szCs w:val="20"/>
        </w:rPr>
        <w:tab/>
        <w:t>(TP for NR_POS BL CR for TS 38.473) F1AP Open Issues</w:t>
      </w:r>
      <w:r w:rsidRPr="0048594F">
        <w:rPr>
          <w:rFonts w:ascii="Times New Roman" w:eastAsia="SimSun" w:hAnsi="Times New Roman"/>
          <w:iCs/>
          <w:sz w:val="20"/>
          <w:szCs w:val="20"/>
        </w:rPr>
        <w:tab/>
        <w:t>Nokia, Nokia Shanghai Bell</w:t>
      </w:r>
    </w:p>
    <w:p w14:paraId="1A8A911B"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R3-204966</w:t>
      </w:r>
      <w:r w:rsidRPr="0048594F">
        <w:rPr>
          <w:rFonts w:ascii="Times New Roman" w:eastAsia="SimSun" w:hAnsi="Times New Roman"/>
          <w:iCs/>
          <w:sz w:val="20"/>
          <w:szCs w:val="20"/>
        </w:rPr>
        <w:tab/>
        <w:t>(TP for BL CR for TS 38.305</w:t>
      </w:r>
      <w:proofErr w:type="gramStart"/>
      <w:r w:rsidRPr="0048594F">
        <w:rPr>
          <w:rFonts w:ascii="Times New Roman" w:eastAsia="SimSun" w:hAnsi="Times New Roman"/>
          <w:iCs/>
          <w:sz w:val="20"/>
          <w:szCs w:val="20"/>
        </w:rPr>
        <w:t>)  Correct</w:t>
      </w:r>
      <w:proofErr w:type="gramEnd"/>
      <w:r w:rsidRPr="0048594F">
        <w:rPr>
          <w:rFonts w:ascii="Times New Roman" w:eastAsia="SimSun" w:hAnsi="Times New Roman"/>
          <w:iCs/>
          <w:sz w:val="20"/>
          <w:szCs w:val="20"/>
        </w:rPr>
        <w:t xml:space="preserve"> on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procedure description</w:t>
      </w:r>
      <w:r w:rsidRPr="0048594F">
        <w:rPr>
          <w:rFonts w:ascii="Times New Roman" w:eastAsia="SimSun" w:hAnsi="Times New Roman"/>
          <w:iCs/>
          <w:sz w:val="20"/>
          <w:szCs w:val="20"/>
        </w:rPr>
        <w:tab/>
        <w:t>Huawei, Ericsson, Intel</w:t>
      </w:r>
    </w:p>
    <w:p w14:paraId="50ED7FEA"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R3-204967</w:t>
      </w:r>
      <w:r w:rsidRPr="0048594F">
        <w:rPr>
          <w:rFonts w:ascii="Times New Roman" w:eastAsia="SimSun" w:hAnsi="Times New Roman"/>
          <w:iCs/>
          <w:sz w:val="20"/>
          <w:szCs w:val="20"/>
        </w:rPr>
        <w:tab/>
        <w:t xml:space="preserve">(TP for BL CR for TS 38.305) Correction on </w:t>
      </w:r>
      <w:proofErr w:type="spellStart"/>
      <w:r w:rsidRPr="0048594F">
        <w:rPr>
          <w:rFonts w:ascii="Times New Roman" w:eastAsia="SimSun" w:hAnsi="Times New Roman"/>
          <w:iCs/>
          <w:sz w:val="20"/>
          <w:szCs w:val="20"/>
        </w:rPr>
        <w:t>gNB</w:t>
      </w:r>
      <w:proofErr w:type="spellEnd"/>
      <w:r w:rsidRPr="0048594F">
        <w:rPr>
          <w:rFonts w:ascii="Times New Roman" w:eastAsia="SimSun" w:hAnsi="Times New Roman"/>
          <w:iCs/>
          <w:sz w:val="20"/>
          <w:szCs w:val="20"/>
        </w:rPr>
        <w:t xml:space="preserve"> and LMF information transfer</w:t>
      </w:r>
      <w:r w:rsidRPr="0048594F">
        <w:rPr>
          <w:rFonts w:ascii="Times New Roman" w:eastAsia="SimSun" w:hAnsi="Times New Roman"/>
          <w:iCs/>
          <w:sz w:val="20"/>
          <w:szCs w:val="20"/>
        </w:rPr>
        <w:tab/>
        <w:t>Huawei, Ericsson, Intel</w:t>
      </w:r>
    </w:p>
    <w:p w14:paraId="42511C4F"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R3-204968</w:t>
      </w:r>
      <w:r w:rsidRPr="0048594F">
        <w:rPr>
          <w:rFonts w:ascii="Times New Roman" w:eastAsia="SimSun" w:hAnsi="Times New Roman"/>
          <w:iCs/>
          <w:sz w:val="20"/>
          <w:szCs w:val="20"/>
        </w:rPr>
        <w:tab/>
        <w:t>(TP for BL CR for TS 38.470) Positioning support over F1AP</w:t>
      </w:r>
      <w:r w:rsidRPr="0048594F">
        <w:rPr>
          <w:rFonts w:ascii="Times New Roman" w:eastAsia="SimSun" w:hAnsi="Times New Roman"/>
          <w:iCs/>
          <w:sz w:val="20"/>
          <w:szCs w:val="20"/>
        </w:rPr>
        <w:tab/>
        <w:t>Huawei</w:t>
      </w:r>
    </w:p>
    <w:p w14:paraId="3CB7D68B"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R3-204969</w:t>
      </w:r>
      <w:r w:rsidRPr="0048594F">
        <w:rPr>
          <w:rFonts w:ascii="Times New Roman" w:eastAsia="SimSun" w:hAnsi="Times New Roman"/>
          <w:iCs/>
          <w:sz w:val="20"/>
          <w:szCs w:val="20"/>
        </w:rPr>
        <w:tab/>
        <w:t xml:space="preserve">(TP to BL CR for TS 38.455) Completion of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Huawei</w:t>
      </w:r>
    </w:p>
    <w:p w14:paraId="73AE762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R3-204970</w:t>
      </w:r>
      <w:r w:rsidRPr="0048594F">
        <w:rPr>
          <w:rFonts w:ascii="Times New Roman" w:eastAsia="SimSun" w:hAnsi="Times New Roman"/>
          <w:iCs/>
          <w:sz w:val="20"/>
          <w:szCs w:val="20"/>
        </w:rPr>
        <w:tab/>
        <w:t>(TP for BL CR for TS 38.455) Support of aperiodic SRS</w:t>
      </w:r>
      <w:r w:rsidRPr="0048594F">
        <w:rPr>
          <w:rFonts w:ascii="Times New Roman" w:eastAsia="SimSun" w:hAnsi="Times New Roman"/>
          <w:iCs/>
          <w:sz w:val="20"/>
          <w:szCs w:val="20"/>
        </w:rPr>
        <w:tab/>
        <w:t>Huawei</w:t>
      </w:r>
    </w:p>
    <w:p w14:paraId="06F77FFA"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lastRenderedPageBreak/>
        <w:t>R3-204971</w:t>
      </w:r>
      <w:r w:rsidRPr="0048594F">
        <w:rPr>
          <w:rFonts w:ascii="Times New Roman" w:eastAsia="SimSun" w:hAnsi="Times New Roman"/>
          <w:iCs/>
          <w:sz w:val="20"/>
          <w:szCs w:val="20"/>
        </w:rPr>
        <w:tab/>
        <w:t>(TP for BL CR for TS 38.473) correction and update of F1AP</w:t>
      </w:r>
      <w:r w:rsidRPr="0048594F">
        <w:rPr>
          <w:rFonts w:ascii="Times New Roman" w:eastAsia="SimSun" w:hAnsi="Times New Roman"/>
          <w:iCs/>
          <w:sz w:val="20"/>
          <w:szCs w:val="20"/>
        </w:rPr>
        <w:tab/>
        <w:t xml:space="preserve">Huawei, Ericsson, Intel, Qualcomm </w:t>
      </w:r>
      <w:proofErr w:type="gramStart"/>
      <w:r w:rsidRPr="0048594F">
        <w:rPr>
          <w:rFonts w:ascii="Times New Roman" w:eastAsia="SimSun" w:hAnsi="Times New Roman"/>
          <w:iCs/>
          <w:sz w:val="20"/>
          <w:szCs w:val="20"/>
        </w:rPr>
        <w:t>Incorporated,  Nokia</w:t>
      </w:r>
      <w:proofErr w:type="gramEnd"/>
    </w:p>
    <w:p w14:paraId="5FF54A2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R3-204972</w:t>
      </w:r>
      <w:r w:rsidRPr="0048594F">
        <w:rPr>
          <w:rFonts w:ascii="Times New Roman" w:eastAsia="SimSun" w:hAnsi="Times New Roman"/>
          <w:iCs/>
          <w:sz w:val="20"/>
          <w:szCs w:val="20"/>
        </w:rPr>
        <w:tab/>
        <w:t>(TP to BL CR for TS 38.473) Completion of F1AP</w:t>
      </w:r>
      <w:r w:rsidRPr="0048594F">
        <w:rPr>
          <w:rFonts w:ascii="Times New Roman" w:eastAsia="SimSun" w:hAnsi="Times New Roman"/>
          <w:iCs/>
          <w:sz w:val="20"/>
          <w:szCs w:val="20"/>
        </w:rPr>
        <w:tab/>
        <w:t>Huawei</w:t>
      </w:r>
    </w:p>
    <w:p w14:paraId="602A73B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R3-204973</w:t>
      </w:r>
      <w:r w:rsidRPr="0048594F">
        <w:rPr>
          <w:rFonts w:ascii="Times New Roman" w:eastAsia="SimSun" w:hAnsi="Times New Roman"/>
          <w:iCs/>
          <w:sz w:val="20"/>
          <w:szCs w:val="20"/>
        </w:rPr>
        <w:tab/>
        <w:t xml:space="preserve">(TP for BL CR for TS 38.473) Introduce </w:t>
      </w:r>
      <w:proofErr w:type="spellStart"/>
      <w:r w:rsidRPr="0048594F">
        <w:rPr>
          <w:rFonts w:ascii="Times New Roman" w:eastAsia="SimSun" w:hAnsi="Times New Roman"/>
          <w:iCs/>
          <w:sz w:val="20"/>
          <w:szCs w:val="20"/>
        </w:rPr>
        <w:t>Positining</w:t>
      </w:r>
      <w:proofErr w:type="spellEnd"/>
      <w:r w:rsidRPr="0048594F">
        <w:rPr>
          <w:rFonts w:ascii="Times New Roman" w:eastAsia="SimSun" w:hAnsi="Times New Roman"/>
          <w:iCs/>
          <w:sz w:val="20"/>
          <w:szCs w:val="20"/>
        </w:rPr>
        <w:t xml:space="preserve"> Information Update procedure</w:t>
      </w:r>
      <w:r w:rsidRPr="0048594F">
        <w:rPr>
          <w:rFonts w:ascii="Times New Roman" w:eastAsia="SimSun" w:hAnsi="Times New Roman"/>
          <w:iCs/>
          <w:sz w:val="20"/>
          <w:szCs w:val="20"/>
        </w:rPr>
        <w:tab/>
        <w:t>Huawei</w:t>
      </w:r>
    </w:p>
    <w:p w14:paraId="57A5FA2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R3-204974</w:t>
      </w:r>
      <w:r w:rsidRPr="0048594F">
        <w:rPr>
          <w:rFonts w:ascii="Times New Roman" w:eastAsia="SimSun" w:hAnsi="Times New Roman"/>
          <w:iCs/>
          <w:sz w:val="20"/>
          <w:szCs w:val="20"/>
        </w:rPr>
        <w:tab/>
        <w:t>(TP to BL CR for TS 38.473) Correction on the Measurement ID</w:t>
      </w:r>
      <w:r w:rsidRPr="0048594F">
        <w:rPr>
          <w:rFonts w:ascii="Times New Roman" w:eastAsia="SimSun" w:hAnsi="Times New Roman"/>
          <w:iCs/>
          <w:sz w:val="20"/>
          <w:szCs w:val="20"/>
        </w:rPr>
        <w:tab/>
        <w:t>Huawei</w:t>
      </w:r>
    </w:p>
    <w:p w14:paraId="1579F592"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R3-205146</w:t>
      </w:r>
      <w:r w:rsidRPr="0048594F">
        <w:rPr>
          <w:rFonts w:ascii="Times New Roman" w:eastAsia="SimSun" w:hAnsi="Times New Roman"/>
          <w:iCs/>
          <w:sz w:val="20"/>
          <w:szCs w:val="20"/>
        </w:rPr>
        <w:tab/>
        <w:t>(TP to BL CR TS 38.455) Addition of missing parameters</w:t>
      </w:r>
      <w:r w:rsidRPr="0048594F">
        <w:rPr>
          <w:rFonts w:ascii="Times New Roman" w:eastAsia="SimSun" w:hAnsi="Times New Roman"/>
          <w:iCs/>
          <w:sz w:val="20"/>
          <w:szCs w:val="20"/>
        </w:rPr>
        <w:tab/>
        <w:t>Qualcomm Incorporated</w:t>
      </w:r>
    </w:p>
    <w:p w14:paraId="02CEA84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R3-205147</w:t>
      </w:r>
      <w:r w:rsidRPr="0048594F">
        <w:rPr>
          <w:rFonts w:ascii="Times New Roman" w:eastAsia="SimSun" w:hAnsi="Times New Roman"/>
          <w:iCs/>
          <w:sz w:val="20"/>
          <w:szCs w:val="20"/>
        </w:rPr>
        <w:tab/>
        <w:t>(TP to BL CR TS 38.473) Addition of missing parameters</w:t>
      </w:r>
      <w:r w:rsidRPr="0048594F">
        <w:rPr>
          <w:rFonts w:ascii="Times New Roman" w:eastAsia="SimSun" w:hAnsi="Times New Roman"/>
          <w:iCs/>
          <w:sz w:val="20"/>
          <w:szCs w:val="20"/>
        </w:rPr>
        <w:tab/>
        <w:t>Qualcomm Incorporated</w:t>
      </w:r>
    </w:p>
    <w:p w14:paraId="4D195A4B"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R3-205153</w:t>
      </w:r>
      <w:r w:rsidRPr="0048594F">
        <w:rPr>
          <w:rFonts w:ascii="Times New Roman" w:eastAsia="SimSun" w:hAnsi="Times New Roman"/>
          <w:iCs/>
          <w:sz w:val="20"/>
          <w:szCs w:val="20"/>
        </w:rPr>
        <w:tab/>
        <w:t xml:space="preserve">(TP to BL CR for TS 38.455) Correction and update of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Ericsson, Qualcomm Incorporated, Huawei, Intel, Nokia, Nokia Shanghai Bell</w:t>
      </w:r>
    </w:p>
    <w:p w14:paraId="60A9CE2E"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R3-205213</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support of SFTD measurements transfer to LMF</w:t>
      </w:r>
      <w:r w:rsidRPr="0048594F">
        <w:rPr>
          <w:rFonts w:ascii="Times New Roman" w:eastAsia="SimSun" w:hAnsi="Times New Roman"/>
          <w:iCs/>
          <w:sz w:val="20"/>
          <w:szCs w:val="20"/>
        </w:rPr>
        <w:tab/>
        <w:t>Ericsson, Huawei</w:t>
      </w:r>
    </w:p>
    <w:p w14:paraId="6D57B0DF"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R3-205214</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correction of NOTE in architecture figure in TS 38.305</w:t>
      </w:r>
      <w:r w:rsidRPr="0048594F">
        <w:rPr>
          <w:rFonts w:ascii="Times New Roman" w:eastAsia="SimSun" w:hAnsi="Times New Roman"/>
          <w:iCs/>
          <w:sz w:val="20"/>
          <w:szCs w:val="20"/>
        </w:rPr>
        <w:tab/>
        <w:t>Ericsson, Huawei</w:t>
      </w:r>
    </w:p>
    <w:p w14:paraId="58294602"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R3-205215</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Further corrections on TRP List and AP SRS</w:t>
      </w:r>
      <w:r w:rsidRPr="0048594F">
        <w:rPr>
          <w:rFonts w:ascii="Times New Roman" w:eastAsia="SimSun" w:hAnsi="Times New Roman"/>
          <w:iCs/>
          <w:sz w:val="20"/>
          <w:szCs w:val="20"/>
        </w:rPr>
        <w:tab/>
        <w:t>Ericsson</w:t>
      </w:r>
    </w:p>
    <w:p w14:paraId="426FA34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R3-205216</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addition of Search Window Parameters</w:t>
      </w:r>
      <w:r w:rsidRPr="0048594F">
        <w:rPr>
          <w:rFonts w:ascii="Times New Roman" w:eastAsia="SimSun" w:hAnsi="Times New Roman"/>
          <w:iCs/>
          <w:sz w:val="20"/>
          <w:szCs w:val="20"/>
        </w:rPr>
        <w:tab/>
        <w:t>Ericsson</w:t>
      </w:r>
    </w:p>
    <w:p w14:paraId="4FD6B70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R3-205217</w:t>
      </w:r>
      <w:r w:rsidRPr="0048594F">
        <w:rPr>
          <w:rFonts w:ascii="Times New Roman" w:eastAsia="SimSun" w:hAnsi="Times New Roman"/>
          <w:iCs/>
          <w:sz w:val="20"/>
          <w:szCs w:val="20"/>
        </w:rPr>
        <w:tab/>
        <w:t>TP to F1AP: Further corrections on TRP List and AP SRS</w:t>
      </w:r>
      <w:r w:rsidRPr="0048594F">
        <w:rPr>
          <w:rFonts w:ascii="Times New Roman" w:eastAsia="SimSun" w:hAnsi="Times New Roman"/>
          <w:iCs/>
          <w:sz w:val="20"/>
          <w:szCs w:val="20"/>
        </w:rPr>
        <w:tab/>
        <w:t>Ericsson</w:t>
      </w:r>
    </w:p>
    <w:p w14:paraId="7B37524A"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R3-205218</w:t>
      </w:r>
      <w:r w:rsidRPr="0048594F">
        <w:rPr>
          <w:rFonts w:ascii="Times New Roman" w:eastAsia="SimSun" w:hAnsi="Times New Roman"/>
          <w:iCs/>
          <w:sz w:val="20"/>
          <w:szCs w:val="20"/>
        </w:rPr>
        <w:tab/>
        <w:t>TP to F1AP: addition of Search Window Parameters</w:t>
      </w:r>
      <w:r w:rsidRPr="0048594F">
        <w:rPr>
          <w:rFonts w:ascii="Times New Roman" w:eastAsia="SimSun" w:hAnsi="Times New Roman"/>
          <w:iCs/>
          <w:sz w:val="20"/>
          <w:szCs w:val="20"/>
        </w:rPr>
        <w:tab/>
        <w:t>Ericsson</w:t>
      </w:r>
    </w:p>
    <w:p w14:paraId="145CD22D"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R3-205219</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correction of TRP geo-coordinates</w:t>
      </w:r>
      <w:r w:rsidRPr="0048594F">
        <w:rPr>
          <w:rFonts w:ascii="Times New Roman" w:eastAsia="SimSun" w:hAnsi="Times New Roman"/>
          <w:iCs/>
          <w:sz w:val="20"/>
          <w:szCs w:val="20"/>
        </w:rPr>
        <w:tab/>
        <w:t>Ericsson</w:t>
      </w:r>
    </w:p>
    <w:p w14:paraId="47F7D46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R3-205220</w:t>
      </w:r>
      <w:r w:rsidRPr="0048594F">
        <w:rPr>
          <w:rFonts w:ascii="Times New Roman" w:eastAsia="SimSun" w:hAnsi="Times New Roman"/>
          <w:iCs/>
          <w:sz w:val="20"/>
          <w:szCs w:val="20"/>
        </w:rPr>
        <w:tab/>
        <w:t>TP to F1AP: correction of TRP geo-coordinates</w:t>
      </w:r>
      <w:r w:rsidRPr="0048594F">
        <w:rPr>
          <w:rFonts w:ascii="Times New Roman" w:eastAsia="SimSun" w:hAnsi="Times New Roman"/>
          <w:iCs/>
          <w:sz w:val="20"/>
          <w:szCs w:val="20"/>
        </w:rPr>
        <w:tab/>
        <w:t>Ericsson</w:t>
      </w:r>
    </w:p>
    <w:p w14:paraId="099C34E9"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R3-205288</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BLCR for TS38.455)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Left Issues for NR positioning</w:t>
      </w:r>
      <w:r w:rsidRPr="0048594F">
        <w:rPr>
          <w:rFonts w:ascii="Times New Roman" w:eastAsia="SimSun" w:hAnsi="Times New Roman"/>
          <w:iCs/>
          <w:sz w:val="20"/>
          <w:szCs w:val="20"/>
        </w:rPr>
        <w:tab/>
        <w:t>ZTE Corporation</w:t>
      </w:r>
    </w:p>
    <w:p w14:paraId="48A678AE"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R3-205289</w:t>
      </w:r>
      <w:r w:rsidRPr="0048594F">
        <w:rPr>
          <w:rFonts w:ascii="Times New Roman" w:eastAsia="SimSun" w:hAnsi="Times New Roman"/>
          <w:iCs/>
          <w:sz w:val="20"/>
          <w:szCs w:val="20"/>
        </w:rPr>
        <w:tab/>
        <w:t>(TP to F1AP BLCR for TS38.473) Correction of F1AP FFSs for NR positioning</w:t>
      </w:r>
      <w:r w:rsidRPr="0048594F">
        <w:rPr>
          <w:rFonts w:ascii="Times New Roman" w:eastAsia="SimSun" w:hAnsi="Times New Roman"/>
          <w:iCs/>
          <w:sz w:val="20"/>
          <w:szCs w:val="20"/>
        </w:rPr>
        <w:tab/>
        <w:t>ZTE Corporation</w:t>
      </w:r>
    </w:p>
    <w:p w14:paraId="3570813B"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R3-205473</w:t>
      </w:r>
      <w:r w:rsidRPr="0048594F">
        <w:rPr>
          <w:rFonts w:ascii="Times New Roman" w:eastAsia="SimSun" w:hAnsi="Times New Roman"/>
          <w:iCs/>
          <w:sz w:val="20"/>
          <w:szCs w:val="20"/>
        </w:rPr>
        <w:tab/>
        <w:t>CB: # 1_R16Pos_BLCRs - Summary of email discussion</w:t>
      </w:r>
      <w:r w:rsidRPr="0048594F">
        <w:rPr>
          <w:rFonts w:ascii="Times New Roman" w:eastAsia="SimSun" w:hAnsi="Times New Roman"/>
          <w:iCs/>
          <w:sz w:val="20"/>
          <w:szCs w:val="20"/>
        </w:rPr>
        <w:tab/>
        <w:t>Intel - moderator</w:t>
      </w:r>
    </w:p>
    <w:p w14:paraId="381A7BFE"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R3-205474</w:t>
      </w:r>
      <w:r w:rsidRPr="0048594F">
        <w:rPr>
          <w:rFonts w:ascii="Times New Roman" w:eastAsia="SimSun" w:hAnsi="Times New Roman"/>
          <w:iCs/>
          <w:sz w:val="20"/>
          <w:szCs w:val="20"/>
        </w:rPr>
        <w:tab/>
        <w:t>CB: # 2_R16Pos_NRPPa - Summary of email discussion</w:t>
      </w:r>
      <w:r w:rsidRPr="0048594F">
        <w:rPr>
          <w:rFonts w:ascii="Times New Roman" w:eastAsia="SimSun" w:hAnsi="Times New Roman"/>
          <w:iCs/>
          <w:sz w:val="20"/>
          <w:szCs w:val="20"/>
        </w:rPr>
        <w:tab/>
        <w:t>Ericsson - moderator</w:t>
      </w:r>
    </w:p>
    <w:p w14:paraId="6B1384A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R3-205475</w:t>
      </w:r>
      <w:r w:rsidRPr="0048594F">
        <w:rPr>
          <w:rFonts w:ascii="Times New Roman" w:eastAsia="SimSun" w:hAnsi="Times New Roman"/>
          <w:iCs/>
          <w:sz w:val="20"/>
          <w:szCs w:val="20"/>
        </w:rPr>
        <w:tab/>
        <w:t>CB: # 3_R16Pos_F1AP - Summary of email discussion</w:t>
      </w:r>
      <w:r w:rsidRPr="0048594F">
        <w:rPr>
          <w:rFonts w:ascii="Times New Roman" w:eastAsia="SimSun" w:hAnsi="Times New Roman"/>
          <w:iCs/>
          <w:sz w:val="20"/>
          <w:szCs w:val="20"/>
        </w:rPr>
        <w:tab/>
        <w:t>Huawei - moderator</w:t>
      </w:r>
    </w:p>
    <w:p w14:paraId="66D5028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R3-205476</w:t>
      </w:r>
      <w:r w:rsidRPr="0048594F">
        <w:rPr>
          <w:rFonts w:ascii="Times New Roman" w:eastAsia="SimSun" w:hAnsi="Times New Roman"/>
          <w:iCs/>
          <w:sz w:val="20"/>
          <w:szCs w:val="20"/>
        </w:rPr>
        <w:tab/>
        <w:t>CB: # 4_R16Pos_Others - Summary of email discussion</w:t>
      </w:r>
      <w:r w:rsidRPr="0048594F">
        <w:rPr>
          <w:rFonts w:ascii="Times New Roman" w:eastAsia="SimSun" w:hAnsi="Times New Roman"/>
          <w:iCs/>
          <w:sz w:val="20"/>
          <w:szCs w:val="20"/>
        </w:rPr>
        <w:tab/>
        <w:t>Huawei - moderator</w:t>
      </w:r>
    </w:p>
    <w:p w14:paraId="14CE4192"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R3-205551</w:t>
      </w:r>
      <w:r w:rsidRPr="0048594F">
        <w:rPr>
          <w:rFonts w:ascii="Times New Roman" w:eastAsia="SimSun" w:hAnsi="Times New Roman"/>
          <w:iCs/>
          <w:sz w:val="20"/>
          <w:szCs w:val="20"/>
        </w:rPr>
        <w:tab/>
        <w:t xml:space="preserve">Introduction of NR Positioning in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Ericsson LM</w:t>
      </w:r>
    </w:p>
    <w:p w14:paraId="47B639AF"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R3-205552</w:t>
      </w:r>
      <w:r w:rsidRPr="0048594F">
        <w:rPr>
          <w:rFonts w:ascii="Times New Roman" w:eastAsia="SimSun" w:hAnsi="Times New Roman"/>
          <w:iCs/>
          <w:sz w:val="20"/>
          <w:szCs w:val="20"/>
        </w:rPr>
        <w:tab/>
        <w:t>Introduction of positioning support over F1AP</w:t>
      </w:r>
      <w:r w:rsidRPr="0048594F">
        <w:rPr>
          <w:rFonts w:ascii="Times New Roman" w:eastAsia="SimSun" w:hAnsi="Times New Roman"/>
          <w:iCs/>
          <w:sz w:val="20"/>
          <w:szCs w:val="20"/>
        </w:rPr>
        <w:tab/>
        <w:t>Qualcomm Incorporated</w:t>
      </w:r>
    </w:p>
    <w:p w14:paraId="34CFB88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R3-205553</w:t>
      </w:r>
      <w:r w:rsidRPr="0048594F">
        <w:rPr>
          <w:rFonts w:ascii="Times New Roman" w:eastAsia="SimSun" w:hAnsi="Times New Roman"/>
          <w:iCs/>
          <w:sz w:val="20"/>
          <w:szCs w:val="20"/>
        </w:rPr>
        <w:tab/>
        <w:t>(TP for BL CR for TS 38.305</w:t>
      </w:r>
      <w:proofErr w:type="gramStart"/>
      <w:r w:rsidRPr="0048594F">
        <w:rPr>
          <w:rFonts w:ascii="Times New Roman" w:eastAsia="SimSun" w:hAnsi="Times New Roman"/>
          <w:iCs/>
          <w:sz w:val="20"/>
          <w:szCs w:val="20"/>
        </w:rPr>
        <w:t>)  Correct</w:t>
      </w:r>
      <w:proofErr w:type="gramEnd"/>
      <w:r w:rsidRPr="0048594F">
        <w:rPr>
          <w:rFonts w:ascii="Times New Roman" w:eastAsia="SimSun" w:hAnsi="Times New Roman"/>
          <w:iCs/>
          <w:sz w:val="20"/>
          <w:szCs w:val="20"/>
        </w:rPr>
        <w:t xml:space="preserve"> on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procedure description</w:t>
      </w:r>
      <w:r w:rsidRPr="0048594F">
        <w:rPr>
          <w:rFonts w:ascii="Times New Roman" w:eastAsia="SimSun" w:hAnsi="Times New Roman"/>
          <w:iCs/>
          <w:sz w:val="20"/>
          <w:szCs w:val="20"/>
        </w:rPr>
        <w:tab/>
        <w:t>Huawei, Ericsson, Intel</w:t>
      </w:r>
    </w:p>
    <w:p w14:paraId="1FE6F799"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R3-205554</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correction of NOTE in architecture figure in TS 38.305</w:t>
      </w:r>
      <w:r w:rsidRPr="0048594F">
        <w:rPr>
          <w:rFonts w:ascii="Times New Roman" w:eastAsia="SimSun" w:hAnsi="Times New Roman"/>
          <w:iCs/>
          <w:sz w:val="20"/>
          <w:szCs w:val="20"/>
        </w:rPr>
        <w:tab/>
        <w:t>Ericsson, Huawei</w:t>
      </w:r>
    </w:p>
    <w:p w14:paraId="7AB57947"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R3-205555</w:t>
      </w:r>
      <w:r w:rsidRPr="0048594F">
        <w:rPr>
          <w:rFonts w:ascii="Times New Roman" w:eastAsia="SimSun" w:hAnsi="Times New Roman"/>
          <w:iCs/>
          <w:sz w:val="20"/>
          <w:szCs w:val="20"/>
        </w:rPr>
        <w:tab/>
        <w:t>(TP for BL CR for TS 38.470) Positioning support over F1AP</w:t>
      </w:r>
      <w:r w:rsidRPr="0048594F">
        <w:rPr>
          <w:rFonts w:ascii="Times New Roman" w:eastAsia="SimSun" w:hAnsi="Times New Roman"/>
          <w:iCs/>
          <w:sz w:val="20"/>
          <w:szCs w:val="20"/>
        </w:rPr>
        <w:tab/>
        <w:t>Huawei</w:t>
      </w:r>
    </w:p>
    <w:p w14:paraId="1EFA8AB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R3-205628</w:t>
      </w:r>
      <w:r w:rsidRPr="0048594F">
        <w:rPr>
          <w:rFonts w:ascii="Times New Roman" w:eastAsia="SimSun" w:hAnsi="Times New Roman"/>
          <w:iCs/>
          <w:sz w:val="20"/>
          <w:szCs w:val="20"/>
        </w:rPr>
        <w:tab/>
        <w:t>[Draft] LS to RAN2</w:t>
      </w:r>
      <w:r w:rsidRPr="0048594F">
        <w:rPr>
          <w:rFonts w:ascii="Times New Roman" w:eastAsia="SimSun" w:hAnsi="Times New Roman"/>
          <w:iCs/>
          <w:sz w:val="20"/>
          <w:szCs w:val="20"/>
        </w:rPr>
        <w:tab/>
        <w:t>Intel</w:t>
      </w:r>
    </w:p>
    <w:p w14:paraId="0CA7390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R3-205629</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addition of Search Window Parameters</w:t>
      </w:r>
      <w:r w:rsidRPr="0048594F">
        <w:rPr>
          <w:rFonts w:ascii="Times New Roman" w:eastAsia="SimSun" w:hAnsi="Times New Roman"/>
          <w:iCs/>
          <w:sz w:val="20"/>
          <w:szCs w:val="20"/>
        </w:rPr>
        <w:tab/>
        <w:t>Ericsson</w:t>
      </w:r>
    </w:p>
    <w:p w14:paraId="0642EEFA"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R3-205630</w:t>
      </w:r>
      <w:r w:rsidRPr="0048594F">
        <w:rPr>
          <w:rFonts w:ascii="Times New Roman" w:eastAsia="SimSun" w:hAnsi="Times New Roman"/>
          <w:iCs/>
          <w:sz w:val="20"/>
          <w:szCs w:val="20"/>
        </w:rPr>
        <w:tab/>
        <w:t xml:space="preserve">(TP to BL CR for TS 38.455) Completion of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Huawei</w:t>
      </w:r>
    </w:p>
    <w:p w14:paraId="50D699DA"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R3-205631</w:t>
      </w:r>
      <w:r w:rsidRPr="0048594F">
        <w:rPr>
          <w:rFonts w:ascii="Times New Roman" w:eastAsia="SimSun" w:hAnsi="Times New Roman"/>
          <w:iCs/>
          <w:sz w:val="20"/>
          <w:szCs w:val="20"/>
        </w:rPr>
        <w:tab/>
        <w:t>(TP for BL CR for TS 38.455) Support of aperiodic SRS</w:t>
      </w:r>
      <w:r w:rsidRPr="0048594F">
        <w:rPr>
          <w:rFonts w:ascii="Times New Roman" w:eastAsia="SimSun" w:hAnsi="Times New Roman"/>
          <w:iCs/>
          <w:sz w:val="20"/>
          <w:szCs w:val="20"/>
        </w:rPr>
        <w:tab/>
        <w:t>Huawei</w:t>
      </w:r>
    </w:p>
    <w:p w14:paraId="53D92067"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R3-205632</w:t>
      </w:r>
      <w:r w:rsidRPr="0048594F">
        <w:rPr>
          <w:rFonts w:ascii="Times New Roman" w:eastAsia="SimSun" w:hAnsi="Times New Roman"/>
          <w:iCs/>
          <w:sz w:val="20"/>
          <w:szCs w:val="20"/>
        </w:rPr>
        <w:tab/>
        <w:t xml:space="preserve">(TP for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BL CR on 38.455) Report NR/EUTRAN CGI in Other-RAT measurement result</w:t>
      </w:r>
      <w:r w:rsidRPr="0048594F">
        <w:rPr>
          <w:rFonts w:ascii="Times New Roman" w:eastAsia="SimSun" w:hAnsi="Times New Roman"/>
          <w:iCs/>
          <w:sz w:val="20"/>
          <w:szCs w:val="20"/>
        </w:rPr>
        <w:tab/>
        <w:t>NTT DOCOMO INC.</w:t>
      </w:r>
    </w:p>
    <w:p w14:paraId="4BBCF1F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R3-205633</w:t>
      </w:r>
      <w:r w:rsidRPr="0048594F">
        <w:rPr>
          <w:rFonts w:ascii="Times New Roman" w:eastAsia="SimSun" w:hAnsi="Times New Roman"/>
          <w:iCs/>
          <w:sz w:val="20"/>
          <w:szCs w:val="20"/>
        </w:rPr>
        <w:tab/>
        <w:t>(TP to BL CR TS 38.455) Addition of missing parameters</w:t>
      </w:r>
      <w:r w:rsidRPr="0048594F">
        <w:rPr>
          <w:rFonts w:ascii="Times New Roman" w:eastAsia="SimSun" w:hAnsi="Times New Roman"/>
          <w:iCs/>
          <w:sz w:val="20"/>
          <w:szCs w:val="20"/>
        </w:rPr>
        <w:tab/>
        <w:t>Qualcomm Incorporated</w:t>
      </w:r>
    </w:p>
    <w:p w14:paraId="2A9ACBA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R3-205634</w:t>
      </w:r>
      <w:r w:rsidRPr="0048594F">
        <w:rPr>
          <w:rFonts w:ascii="Times New Roman" w:eastAsia="SimSun" w:hAnsi="Times New Roman"/>
          <w:iCs/>
          <w:sz w:val="20"/>
          <w:szCs w:val="20"/>
        </w:rPr>
        <w:tab/>
        <w:t>(TP to BL CR for TS 38.455) Positioning abort</w:t>
      </w:r>
      <w:r w:rsidRPr="0048594F">
        <w:rPr>
          <w:rFonts w:ascii="Times New Roman" w:eastAsia="SimSun" w:hAnsi="Times New Roman"/>
          <w:iCs/>
          <w:sz w:val="20"/>
          <w:szCs w:val="20"/>
        </w:rPr>
        <w:tab/>
        <w:t>Huawei</w:t>
      </w:r>
    </w:p>
    <w:p w14:paraId="0F836704"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R3-205635</w:t>
      </w:r>
      <w:r w:rsidRPr="0048594F">
        <w:rPr>
          <w:rFonts w:ascii="Times New Roman" w:eastAsia="SimSun" w:hAnsi="Times New Roman"/>
          <w:iCs/>
          <w:sz w:val="20"/>
          <w:szCs w:val="20"/>
        </w:rPr>
        <w:tab/>
        <w:t xml:space="preserve">(TP to BL CR for TS 38.401): positioning procedures in split </w:t>
      </w:r>
      <w:proofErr w:type="spellStart"/>
      <w:r w:rsidRPr="0048594F">
        <w:rPr>
          <w:rFonts w:ascii="Times New Roman" w:eastAsia="SimSun" w:hAnsi="Times New Roman"/>
          <w:iCs/>
          <w:sz w:val="20"/>
          <w:szCs w:val="20"/>
        </w:rPr>
        <w:t>gNB</w:t>
      </w:r>
      <w:proofErr w:type="spellEnd"/>
      <w:r w:rsidRPr="0048594F">
        <w:rPr>
          <w:rFonts w:ascii="Times New Roman" w:eastAsia="SimSun" w:hAnsi="Times New Roman"/>
          <w:iCs/>
          <w:sz w:val="20"/>
          <w:szCs w:val="20"/>
        </w:rPr>
        <w:tab/>
        <w:t>Intel Corporation</w:t>
      </w:r>
    </w:p>
    <w:p w14:paraId="3F13B169"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R3-205636</w:t>
      </w:r>
      <w:r w:rsidRPr="0048594F">
        <w:rPr>
          <w:rFonts w:ascii="Times New Roman" w:eastAsia="SimSun" w:hAnsi="Times New Roman"/>
          <w:iCs/>
          <w:sz w:val="20"/>
          <w:szCs w:val="20"/>
        </w:rPr>
        <w:tab/>
        <w:t>CB: # 3_R16Pos_F1AP - Summary of email discussion</w:t>
      </w:r>
      <w:r w:rsidRPr="0048594F">
        <w:rPr>
          <w:rFonts w:ascii="Times New Roman" w:eastAsia="SimSun" w:hAnsi="Times New Roman"/>
          <w:iCs/>
          <w:sz w:val="20"/>
          <w:szCs w:val="20"/>
        </w:rPr>
        <w:tab/>
        <w:t>Huawei - moderator</w:t>
      </w:r>
    </w:p>
    <w:p w14:paraId="7189E262"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R3-205637</w:t>
      </w:r>
      <w:r w:rsidRPr="0048594F">
        <w:rPr>
          <w:rFonts w:ascii="Times New Roman" w:eastAsia="SimSun" w:hAnsi="Times New Roman"/>
          <w:iCs/>
          <w:sz w:val="20"/>
          <w:szCs w:val="20"/>
        </w:rPr>
        <w:tab/>
        <w:t>CB: # 2_R16Pos_NRPPa - Summary of email discussion</w:t>
      </w:r>
      <w:r w:rsidRPr="0048594F">
        <w:rPr>
          <w:rFonts w:ascii="Times New Roman" w:eastAsia="SimSun" w:hAnsi="Times New Roman"/>
          <w:iCs/>
          <w:sz w:val="20"/>
          <w:szCs w:val="20"/>
        </w:rPr>
        <w:tab/>
        <w:t>Ericsson - moderator</w:t>
      </w:r>
    </w:p>
    <w:p w14:paraId="51BEB041"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R3-205638</w:t>
      </w:r>
      <w:r w:rsidRPr="0048594F">
        <w:rPr>
          <w:rFonts w:ascii="Times New Roman" w:eastAsia="SimSun" w:hAnsi="Times New Roman"/>
          <w:iCs/>
          <w:sz w:val="20"/>
          <w:szCs w:val="20"/>
        </w:rPr>
        <w:tab/>
        <w:t>CB: # 1_R16Pos_BLCRs - Summary of email discussion</w:t>
      </w:r>
      <w:r w:rsidRPr="0048594F">
        <w:rPr>
          <w:rFonts w:ascii="Times New Roman" w:eastAsia="SimSun" w:hAnsi="Times New Roman"/>
          <w:iCs/>
          <w:sz w:val="20"/>
          <w:szCs w:val="20"/>
        </w:rPr>
        <w:tab/>
        <w:t>Intel - moderator</w:t>
      </w:r>
    </w:p>
    <w:p w14:paraId="1B7C81C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R3-205639</w:t>
      </w:r>
      <w:r w:rsidRPr="0048594F">
        <w:rPr>
          <w:rFonts w:ascii="Times New Roman" w:eastAsia="SimSun" w:hAnsi="Times New Roman"/>
          <w:iCs/>
          <w:sz w:val="20"/>
          <w:szCs w:val="20"/>
        </w:rPr>
        <w:tab/>
        <w:t>(TP to BL CR for TS 38.305): stage-2 corrections for positioning</w:t>
      </w:r>
      <w:r w:rsidRPr="0048594F">
        <w:rPr>
          <w:rFonts w:ascii="Times New Roman" w:eastAsia="SimSun" w:hAnsi="Times New Roman"/>
          <w:iCs/>
          <w:sz w:val="20"/>
          <w:szCs w:val="20"/>
        </w:rPr>
        <w:tab/>
        <w:t>Intel Corporation, Huawei</w:t>
      </w:r>
    </w:p>
    <w:p w14:paraId="128AC8A5"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R3-205640</w:t>
      </w:r>
      <w:r w:rsidRPr="0048594F">
        <w:rPr>
          <w:rFonts w:ascii="Times New Roman" w:eastAsia="SimSun" w:hAnsi="Times New Roman"/>
          <w:iCs/>
          <w:sz w:val="20"/>
          <w:szCs w:val="20"/>
        </w:rPr>
        <w:tab/>
        <w:t>CB: # 4_R16Pos_Others - Summary of email discussion</w:t>
      </w:r>
      <w:r w:rsidRPr="0048594F">
        <w:rPr>
          <w:rFonts w:ascii="Times New Roman" w:eastAsia="SimSun" w:hAnsi="Times New Roman"/>
          <w:iCs/>
          <w:sz w:val="20"/>
          <w:szCs w:val="20"/>
        </w:rPr>
        <w:tab/>
        <w:t>Huawei - moderator</w:t>
      </w:r>
    </w:p>
    <w:p w14:paraId="71401B42"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R3-205642</w:t>
      </w:r>
      <w:r w:rsidRPr="0048594F">
        <w:rPr>
          <w:rFonts w:ascii="Times New Roman" w:eastAsia="SimSun" w:hAnsi="Times New Roman"/>
          <w:iCs/>
          <w:sz w:val="20"/>
          <w:szCs w:val="20"/>
        </w:rPr>
        <w:tab/>
        <w:t>Support for UL NR E-CID</w:t>
      </w:r>
      <w:r w:rsidRPr="0048594F">
        <w:rPr>
          <w:rFonts w:ascii="Times New Roman" w:eastAsia="SimSun" w:hAnsi="Times New Roman"/>
          <w:iCs/>
          <w:sz w:val="20"/>
          <w:szCs w:val="20"/>
        </w:rPr>
        <w:tab/>
        <w:t>Nokia, Nokia Shanghai Bell, Ericsson, Qualcomm</w:t>
      </w:r>
    </w:p>
    <w:p w14:paraId="4362B175"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R3-205644</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correction of TRP geo-coordinates</w:t>
      </w:r>
      <w:r w:rsidRPr="0048594F">
        <w:rPr>
          <w:rFonts w:ascii="Times New Roman" w:eastAsia="SimSun" w:hAnsi="Times New Roman"/>
          <w:iCs/>
          <w:sz w:val="20"/>
          <w:szCs w:val="20"/>
        </w:rPr>
        <w:tab/>
        <w:t>Ericsson</w:t>
      </w:r>
    </w:p>
    <w:p w14:paraId="3C3EA05C"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R3-205645</w:t>
      </w:r>
      <w:r w:rsidRPr="0048594F">
        <w:rPr>
          <w:rFonts w:ascii="Times New Roman" w:eastAsia="SimSun" w:hAnsi="Times New Roman"/>
          <w:iCs/>
          <w:sz w:val="20"/>
          <w:szCs w:val="20"/>
        </w:rPr>
        <w:tab/>
        <w:t>TP to F1AP: correction of TRP geo-coordinates</w:t>
      </w:r>
      <w:r w:rsidRPr="0048594F">
        <w:rPr>
          <w:rFonts w:ascii="Times New Roman" w:eastAsia="SimSun" w:hAnsi="Times New Roman"/>
          <w:iCs/>
          <w:sz w:val="20"/>
          <w:szCs w:val="20"/>
        </w:rPr>
        <w:tab/>
        <w:t>Ericsson</w:t>
      </w:r>
    </w:p>
    <w:p w14:paraId="499AAE81"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R3-205670</w:t>
      </w:r>
      <w:r w:rsidRPr="0048594F">
        <w:rPr>
          <w:rFonts w:ascii="Times New Roman" w:eastAsia="SimSun" w:hAnsi="Times New Roman"/>
          <w:iCs/>
          <w:sz w:val="20"/>
          <w:szCs w:val="20"/>
        </w:rPr>
        <w:tab/>
        <w:t xml:space="preserve">(TP to F1AP BLCR for TS38.473) F1 corrections and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alignment</w:t>
      </w:r>
      <w:r w:rsidRPr="0048594F">
        <w:rPr>
          <w:rFonts w:ascii="Times New Roman" w:eastAsia="SimSun" w:hAnsi="Times New Roman"/>
          <w:iCs/>
          <w:sz w:val="20"/>
          <w:szCs w:val="20"/>
        </w:rPr>
        <w:tab/>
        <w:t>Huawei</w:t>
      </w:r>
    </w:p>
    <w:p w14:paraId="4E2576D6"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R3-205719</w:t>
      </w:r>
      <w:r w:rsidRPr="0048594F">
        <w:rPr>
          <w:rFonts w:ascii="Times New Roman" w:eastAsia="SimSun" w:hAnsi="Times New Roman"/>
          <w:iCs/>
          <w:sz w:val="20"/>
          <w:szCs w:val="20"/>
        </w:rPr>
        <w:tab/>
        <w:t>LS on the NOTE in architecture figure in TS 38.305</w:t>
      </w:r>
      <w:r w:rsidRPr="0048594F">
        <w:rPr>
          <w:rFonts w:ascii="Times New Roman" w:eastAsia="SimSun" w:hAnsi="Times New Roman"/>
          <w:iCs/>
          <w:sz w:val="20"/>
          <w:szCs w:val="20"/>
        </w:rPr>
        <w:tab/>
        <w:t>Intel</w:t>
      </w:r>
    </w:p>
    <w:p w14:paraId="0E4CBFC5"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R3-205740</w:t>
      </w:r>
      <w:r w:rsidRPr="0048594F">
        <w:rPr>
          <w:rFonts w:ascii="Times New Roman" w:eastAsia="SimSun" w:hAnsi="Times New Roman"/>
          <w:iCs/>
          <w:sz w:val="20"/>
          <w:szCs w:val="20"/>
        </w:rPr>
        <w:tab/>
        <w:t xml:space="preserve">(TP for BL CR for TS 38.473) Introduce </w:t>
      </w:r>
      <w:proofErr w:type="spellStart"/>
      <w:r w:rsidRPr="0048594F">
        <w:rPr>
          <w:rFonts w:ascii="Times New Roman" w:eastAsia="SimSun" w:hAnsi="Times New Roman"/>
          <w:iCs/>
          <w:sz w:val="20"/>
          <w:szCs w:val="20"/>
        </w:rPr>
        <w:t>Positining</w:t>
      </w:r>
      <w:proofErr w:type="spellEnd"/>
      <w:r w:rsidRPr="0048594F">
        <w:rPr>
          <w:rFonts w:ascii="Times New Roman" w:eastAsia="SimSun" w:hAnsi="Times New Roman"/>
          <w:iCs/>
          <w:sz w:val="20"/>
          <w:szCs w:val="20"/>
        </w:rPr>
        <w:t xml:space="preserve"> Information Update procedure</w:t>
      </w:r>
      <w:r w:rsidRPr="0048594F">
        <w:rPr>
          <w:rFonts w:ascii="Times New Roman" w:eastAsia="SimSun" w:hAnsi="Times New Roman"/>
          <w:iCs/>
          <w:sz w:val="20"/>
          <w:szCs w:val="20"/>
        </w:rPr>
        <w:tab/>
        <w:t>Huawei</w:t>
      </w:r>
    </w:p>
    <w:p w14:paraId="31659BBE"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R3-205744</w:t>
      </w:r>
      <w:r w:rsidRPr="0048594F">
        <w:rPr>
          <w:rFonts w:ascii="Times New Roman" w:eastAsia="SimSun" w:hAnsi="Times New Roman"/>
          <w:iCs/>
          <w:sz w:val="20"/>
          <w:szCs w:val="20"/>
        </w:rPr>
        <w:tab/>
        <w:t>(TP to BL CR for TS 38.305): stage-2 corrections for positioning</w:t>
      </w:r>
      <w:r w:rsidRPr="0048594F">
        <w:rPr>
          <w:rFonts w:ascii="Times New Roman" w:eastAsia="SimSun" w:hAnsi="Times New Roman"/>
          <w:iCs/>
          <w:sz w:val="20"/>
          <w:szCs w:val="20"/>
        </w:rPr>
        <w:tab/>
        <w:t>Intel Corporation, Huawei</w:t>
      </w:r>
    </w:p>
    <w:p w14:paraId="2214A43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R3-205773</w:t>
      </w:r>
      <w:r w:rsidRPr="0048594F">
        <w:rPr>
          <w:rFonts w:ascii="Times New Roman" w:eastAsia="SimSun" w:hAnsi="Times New Roman"/>
          <w:iCs/>
          <w:sz w:val="20"/>
          <w:szCs w:val="20"/>
        </w:rPr>
        <w:tab/>
        <w:t xml:space="preserve">TP to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correction of TRP geo-coordinates</w:t>
      </w:r>
      <w:r w:rsidRPr="0048594F">
        <w:rPr>
          <w:rFonts w:ascii="Times New Roman" w:eastAsia="SimSun" w:hAnsi="Times New Roman"/>
          <w:iCs/>
          <w:sz w:val="20"/>
          <w:szCs w:val="20"/>
        </w:rPr>
        <w:tab/>
        <w:t>Ericsson</w:t>
      </w:r>
    </w:p>
    <w:p w14:paraId="0CEB88F4"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R3-205774</w:t>
      </w:r>
      <w:r w:rsidRPr="0048594F">
        <w:rPr>
          <w:rFonts w:ascii="Times New Roman" w:eastAsia="SimSun" w:hAnsi="Times New Roman"/>
          <w:iCs/>
          <w:sz w:val="20"/>
          <w:szCs w:val="20"/>
        </w:rPr>
        <w:tab/>
        <w:t>TP to F1AP: correction of TRP geo-coordinates</w:t>
      </w:r>
      <w:r w:rsidRPr="0048594F">
        <w:rPr>
          <w:rFonts w:ascii="Times New Roman" w:eastAsia="SimSun" w:hAnsi="Times New Roman"/>
          <w:iCs/>
          <w:sz w:val="20"/>
          <w:szCs w:val="20"/>
        </w:rPr>
        <w:tab/>
        <w:t>Ericsson</w:t>
      </w:r>
    </w:p>
    <w:p w14:paraId="42F19F01"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R3-205784</w:t>
      </w:r>
      <w:r w:rsidRPr="0048594F">
        <w:rPr>
          <w:rFonts w:ascii="Times New Roman" w:eastAsia="SimSun" w:hAnsi="Times New Roman"/>
          <w:iCs/>
          <w:sz w:val="20"/>
          <w:szCs w:val="20"/>
        </w:rPr>
        <w:tab/>
        <w:t>(TP for BL CR for TS 38.455) Support of aperiodic SRS</w:t>
      </w:r>
      <w:r w:rsidRPr="0048594F">
        <w:rPr>
          <w:rFonts w:ascii="Times New Roman" w:eastAsia="SimSun" w:hAnsi="Times New Roman"/>
          <w:iCs/>
          <w:sz w:val="20"/>
          <w:szCs w:val="20"/>
        </w:rPr>
        <w:tab/>
        <w:t>Huawei</w:t>
      </w:r>
    </w:p>
    <w:p w14:paraId="4A6DC334"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R3-205786</w:t>
      </w:r>
      <w:r w:rsidRPr="0048594F">
        <w:rPr>
          <w:rFonts w:ascii="Times New Roman" w:eastAsia="SimSun" w:hAnsi="Times New Roman"/>
          <w:iCs/>
          <w:sz w:val="20"/>
          <w:szCs w:val="20"/>
        </w:rPr>
        <w:tab/>
        <w:t xml:space="preserve">(TP to BL CR for TS 38.455) Completion of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Huawei</w:t>
      </w:r>
    </w:p>
    <w:p w14:paraId="6FE6738F"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R3-205805</w:t>
      </w:r>
      <w:r w:rsidRPr="0048594F">
        <w:rPr>
          <w:rFonts w:ascii="Times New Roman" w:eastAsia="SimSun" w:hAnsi="Times New Roman"/>
          <w:iCs/>
          <w:sz w:val="20"/>
          <w:szCs w:val="20"/>
        </w:rPr>
        <w:tab/>
        <w:t>Positioning support over F1AP</w:t>
      </w:r>
      <w:r w:rsidRPr="0048594F">
        <w:rPr>
          <w:rFonts w:ascii="Times New Roman" w:eastAsia="SimSun" w:hAnsi="Times New Roman"/>
          <w:iCs/>
          <w:sz w:val="20"/>
          <w:szCs w:val="20"/>
        </w:rPr>
        <w:tab/>
        <w:t>Huawei Technologies (Korea)</w:t>
      </w:r>
    </w:p>
    <w:p w14:paraId="76EC34B3"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R3-205806</w:t>
      </w:r>
      <w:r w:rsidRPr="0048594F">
        <w:rPr>
          <w:rFonts w:ascii="Times New Roman" w:eastAsia="SimSun" w:hAnsi="Times New Roman"/>
          <w:iCs/>
          <w:sz w:val="20"/>
          <w:szCs w:val="20"/>
        </w:rPr>
        <w:tab/>
        <w:t>Positioning support over F1AP</w:t>
      </w:r>
      <w:r w:rsidRPr="0048594F">
        <w:rPr>
          <w:rFonts w:ascii="Times New Roman" w:eastAsia="SimSun" w:hAnsi="Times New Roman"/>
          <w:iCs/>
          <w:sz w:val="20"/>
          <w:szCs w:val="20"/>
        </w:rPr>
        <w:tab/>
        <w:t>Huawei Technologies (Korea)</w:t>
      </w:r>
    </w:p>
    <w:p w14:paraId="5EAEABB0"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R3-205807</w:t>
      </w:r>
      <w:r w:rsidRPr="0048594F">
        <w:rPr>
          <w:rFonts w:ascii="Times New Roman" w:eastAsia="SimSun" w:hAnsi="Times New Roman"/>
          <w:iCs/>
          <w:sz w:val="20"/>
          <w:szCs w:val="20"/>
        </w:rPr>
        <w:tab/>
        <w:t xml:space="preserve">Update of the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 xml:space="preserve"> Transport procedure to support NR positioning</w:t>
      </w:r>
      <w:r w:rsidRPr="0048594F">
        <w:rPr>
          <w:rFonts w:ascii="Times New Roman" w:eastAsia="SimSun" w:hAnsi="Times New Roman"/>
          <w:iCs/>
          <w:sz w:val="20"/>
          <w:szCs w:val="20"/>
        </w:rPr>
        <w:tab/>
        <w:t>Nokia, Nokia Shanghai Bell</w:t>
      </w:r>
    </w:p>
    <w:p w14:paraId="6DFD781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R3-205808</w:t>
      </w:r>
      <w:r w:rsidRPr="0048594F">
        <w:rPr>
          <w:rFonts w:ascii="Times New Roman" w:eastAsia="SimSun" w:hAnsi="Times New Roman"/>
          <w:iCs/>
          <w:sz w:val="20"/>
          <w:szCs w:val="20"/>
        </w:rPr>
        <w:tab/>
        <w:t xml:space="preserve">Introduction of NR Positioning in </w:t>
      </w:r>
      <w:proofErr w:type="spellStart"/>
      <w:r w:rsidRPr="0048594F">
        <w:rPr>
          <w:rFonts w:ascii="Times New Roman" w:eastAsia="SimSun" w:hAnsi="Times New Roman"/>
          <w:iCs/>
          <w:sz w:val="20"/>
          <w:szCs w:val="20"/>
        </w:rPr>
        <w:t>NRPPa</w:t>
      </w:r>
      <w:proofErr w:type="spellEnd"/>
      <w:r w:rsidRPr="0048594F">
        <w:rPr>
          <w:rFonts w:ascii="Times New Roman" w:eastAsia="SimSun" w:hAnsi="Times New Roman"/>
          <w:iCs/>
          <w:sz w:val="20"/>
          <w:szCs w:val="20"/>
        </w:rPr>
        <w:tab/>
        <w:t>Ericsson LM</w:t>
      </w:r>
    </w:p>
    <w:p w14:paraId="2FF525E8" w14:textId="77777777" w:rsidR="00D9314E" w:rsidRPr="0048594F"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R3-205809</w:t>
      </w:r>
      <w:r w:rsidRPr="0048594F">
        <w:rPr>
          <w:rFonts w:ascii="Times New Roman" w:eastAsia="SimSun" w:hAnsi="Times New Roman"/>
          <w:iCs/>
          <w:sz w:val="20"/>
          <w:szCs w:val="20"/>
        </w:rPr>
        <w:tab/>
        <w:t>Introduction of positioning support over F1AP</w:t>
      </w:r>
      <w:r w:rsidRPr="0048594F">
        <w:rPr>
          <w:rFonts w:ascii="Times New Roman" w:eastAsia="SimSun" w:hAnsi="Times New Roman"/>
          <w:iCs/>
          <w:sz w:val="20"/>
          <w:szCs w:val="20"/>
        </w:rPr>
        <w:tab/>
        <w:t>Qualcomm Incorporated</w:t>
      </w:r>
    </w:p>
    <w:p w14:paraId="0CE462E2" w14:textId="45126635" w:rsidR="00D9314E" w:rsidRDefault="00D9314E"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48594F">
        <w:rPr>
          <w:rFonts w:ascii="Times New Roman" w:eastAsia="SimSun" w:hAnsi="Times New Roman"/>
          <w:iCs/>
          <w:sz w:val="20"/>
          <w:szCs w:val="20"/>
        </w:rPr>
        <w:t>R3-205811</w:t>
      </w:r>
      <w:r w:rsidRPr="0048594F">
        <w:rPr>
          <w:rFonts w:ascii="Times New Roman" w:eastAsia="SimSun" w:hAnsi="Times New Roman"/>
          <w:iCs/>
          <w:sz w:val="20"/>
          <w:szCs w:val="20"/>
        </w:rPr>
        <w:tab/>
        <w:t>Support for UL NR E-CID</w:t>
      </w:r>
      <w:r w:rsidRPr="0048594F">
        <w:rPr>
          <w:rFonts w:ascii="Times New Roman" w:eastAsia="SimSun" w:hAnsi="Times New Roman"/>
          <w:iCs/>
          <w:sz w:val="20"/>
          <w:szCs w:val="20"/>
        </w:rPr>
        <w:tab/>
        <w:t>Nokia, Nokia Shanghai Bell, Ericsson, Qualcomm</w:t>
      </w:r>
    </w:p>
    <w:p w14:paraId="6DE7E681" w14:textId="643B9942"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R4-2012215</w:t>
      </w:r>
      <w:r w:rsidRPr="00223779">
        <w:rPr>
          <w:rFonts w:ascii="Times New Roman" w:eastAsia="SimSun" w:hAnsi="Times New Roman"/>
          <w:iCs/>
          <w:sz w:val="20"/>
          <w:szCs w:val="20"/>
        </w:rPr>
        <w:tab/>
        <w:t>Email discussion summary for [96e][215] NR_pos_RRM_1 Huawei</w:t>
      </w:r>
    </w:p>
    <w:p w14:paraId="31525E84" w14:textId="5D735D4E"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R4-2012216</w:t>
      </w:r>
      <w:r w:rsidRPr="00223779">
        <w:rPr>
          <w:rFonts w:ascii="Times New Roman" w:eastAsia="SimSun" w:hAnsi="Times New Roman"/>
          <w:iCs/>
          <w:sz w:val="20"/>
          <w:szCs w:val="20"/>
        </w:rPr>
        <w:tab/>
        <w:t>Email discussion summary for [96e][216] NR_pos_RRM_2 Intel</w:t>
      </w:r>
    </w:p>
    <w:p w14:paraId="5BAE1F68" w14:textId="3CC1120D"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R4-2012217</w:t>
      </w:r>
      <w:r w:rsidRPr="00223779">
        <w:rPr>
          <w:rFonts w:ascii="Times New Roman" w:eastAsia="SimSun" w:hAnsi="Times New Roman"/>
          <w:iCs/>
          <w:sz w:val="20"/>
          <w:szCs w:val="20"/>
        </w:rPr>
        <w:tab/>
        <w:t>Email discussion summary for [96e][217] NR_pos_RRM_3 Ericsson</w:t>
      </w:r>
    </w:p>
    <w:p w14:paraId="4B43FEE1" w14:textId="2F16E558" w:rsidR="00726669" w:rsidRPr="00726669" w:rsidRDefault="0072666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726669">
        <w:rPr>
          <w:rFonts w:ascii="Times New Roman" w:eastAsia="SimSun" w:hAnsi="Times New Roman"/>
          <w:iCs/>
          <w:sz w:val="20"/>
          <w:szCs w:val="20"/>
        </w:rPr>
        <w:t>R4-2012283</w:t>
      </w:r>
      <w:r w:rsidRPr="00726669">
        <w:rPr>
          <w:rFonts w:ascii="Times New Roman" w:eastAsia="SimSun" w:hAnsi="Times New Roman"/>
          <w:iCs/>
          <w:sz w:val="20"/>
          <w:szCs w:val="20"/>
        </w:rPr>
        <w:tab/>
        <w:t xml:space="preserve">WF on requirements for RSTD and UE Rx-Tx time difference </w:t>
      </w:r>
      <w:proofErr w:type="spellStart"/>
      <w:proofErr w:type="gramStart"/>
      <w:r w:rsidRPr="00726669">
        <w:rPr>
          <w:rFonts w:ascii="Times New Roman" w:eastAsia="SimSun" w:hAnsi="Times New Roman"/>
          <w:iCs/>
          <w:sz w:val="20"/>
          <w:szCs w:val="20"/>
        </w:rPr>
        <w:t>Huawei,HiSilicon</w:t>
      </w:r>
      <w:proofErr w:type="spellEnd"/>
      <w:proofErr w:type="gramEnd"/>
    </w:p>
    <w:p w14:paraId="28C96777" w14:textId="55A6CFDD"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w:t>
      </w:r>
      <w:proofErr w:type="gramStart"/>
      <w:r w:rsidRPr="00223779">
        <w:rPr>
          <w:rFonts w:ascii="Times New Roman" w:eastAsia="SimSun" w:hAnsi="Times New Roman"/>
          <w:iCs/>
          <w:sz w:val="20"/>
          <w:szCs w:val="20"/>
        </w:rPr>
        <w:t>2012263</w:t>
      </w:r>
      <w:r w:rsidR="00726669">
        <w:rPr>
          <w:rFonts w:ascii="Times New Roman" w:eastAsia="SimSun" w:hAnsi="Times New Roman"/>
          <w:iCs/>
          <w:sz w:val="20"/>
          <w:szCs w:val="20"/>
        </w:rPr>
        <w:t xml:space="preserve">  </w:t>
      </w:r>
      <w:r w:rsidR="00726669" w:rsidRPr="00726669">
        <w:rPr>
          <w:rFonts w:ascii="Times New Roman" w:eastAsia="SimSun" w:hAnsi="Times New Roman"/>
          <w:iCs/>
          <w:sz w:val="20"/>
          <w:szCs w:val="20"/>
        </w:rPr>
        <w:t>WF</w:t>
      </w:r>
      <w:proofErr w:type="gramEnd"/>
      <w:r w:rsidR="00726669" w:rsidRPr="00726669">
        <w:rPr>
          <w:rFonts w:ascii="Times New Roman" w:eastAsia="SimSun" w:hAnsi="Times New Roman"/>
          <w:iCs/>
          <w:sz w:val="20"/>
          <w:szCs w:val="20"/>
        </w:rPr>
        <w:t xml:space="preserve"> on requirements for PRS-RSRP measurements Intel</w:t>
      </w:r>
    </w:p>
    <w:p w14:paraId="44EB615A" w14:textId="7B814472"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w:t>
      </w:r>
      <w:proofErr w:type="gramStart"/>
      <w:r w:rsidRPr="00223779">
        <w:rPr>
          <w:rFonts w:ascii="Times New Roman" w:eastAsia="SimSun" w:hAnsi="Times New Roman"/>
          <w:iCs/>
          <w:sz w:val="20"/>
          <w:szCs w:val="20"/>
        </w:rPr>
        <w:t>2012298</w:t>
      </w:r>
      <w:r w:rsidR="00726669">
        <w:rPr>
          <w:rFonts w:ascii="Times New Roman" w:eastAsia="SimSun" w:hAnsi="Times New Roman"/>
          <w:iCs/>
          <w:sz w:val="20"/>
          <w:szCs w:val="20"/>
        </w:rPr>
        <w:t xml:space="preserve">  </w:t>
      </w:r>
      <w:r w:rsidR="00726669" w:rsidRPr="00726669">
        <w:rPr>
          <w:rFonts w:ascii="Times New Roman" w:eastAsia="SimSun" w:hAnsi="Times New Roman"/>
          <w:iCs/>
          <w:sz w:val="20"/>
          <w:szCs w:val="20"/>
        </w:rPr>
        <w:t>WF</w:t>
      </w:r>
      <w:proofErr w:type="gramEnd"/>
      <w:r w:rsidR="00726669" w:rsidRPr="00726669">
        <w:rPr>
          <w:rFonts w:ascii="Times New Roman" w:eastAsia="SimSun" w:hAnsi="Times New Roman"/>
          <w:iCs/>
          <w:sz w:val="20"/>
          <w:szCs w:val="20"/>
        </w:rPr>
        <w:t xml:space="preserve"> on impact of NR positioning measurements on RRM Ericsson</w:t>
      </w:r>
    </w:p>
    <w:p w14:paraId="4A4B70AB" w14:textId="292BD096" w:rsidR="00223779" w:rsidRPr="00223779" w:rsidRDefault="00223779" w:rsidP="00D9314E">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lastRenderedPageBreak/>
        <w:t>R4-</w:t>
      </w:r>
      <w:proofErr w:type="gramStart"/>
      <w:r w:rsidRPr="00223779">
        <w:rPr>
          <w:rFonts w:ascii="Times New Roman" w:eastAsia="SimSun" w:hAnsi="Times New Roman"/>
          <w:iCs/>
          <w:sz w:val="20"/>
          <w:szCs w:val="20"/>
        </w:rPr>
        <w:t>2012302</w:t>
      </w:r>
      <w:r w:rsidR="00726669">
        <w:rPr>
          <w:rFonts w:ascii="Times New Roman" w:eastAsia="SimSun" w:hAnsi="Times New Roman"/>
          <w:iCs/>
          <w:sz w:val="20"/>
          <w:szCs w:val="20"/>
        </w:rPr>
        <w:t xml:space="preserve">  </w:t>
      </w:r>
      <w:r w:rsidR="00726669" w:rsidRPr="00726669">
        <w:rPr>
          <w:rFonts w:ascii="Times New Roman" w:eastAsia="SimSun" w:hAnsi="Times New Roman"/>
          <w:iCs/>
          <w:sz w:val="20"/>
          <w:szCs w:val="20"/>
        </w:rPr>
        <w:t>WF</w:t>
      </w:r>
      <w:proofErr w:type="gramEnd"/>
      <w:r w:rsidR="00726669" w:rsidRPr="00726669">
        <w:rPr>
          <w:rFonts w:ascii="Times New Roman" w:eastAsia="SimSun" w:hAnsi="Times New Roman"/>
          <w:iCs/>
          <w:sz w:val="20"/>
          <w:szCs w:val="20"/>
        </w:rPr>
        <w:t xml:space="preserve"> on </w:t>
      </w:r>
      <w:proofErr w:type="spellStart"/>
      <w:r w:rsidR="00726669" w:rsidRPr="00726669">
        <w:rPr>
          <w:rFonts w:ascii="Times New Roman" w:eastAsia="SimSun" w:hAnsi="Times New Roman"/>
          <w:iCs/>
          <w:sz w:val="20"/>
          <w:szCs w:val="20"/>
        </w:rPr>
        <w:t>gNB</w:t>
      </w:r>
      <w:proofErr w:type="spellEnd"/>
      <w:r w:rsidR="00726669" w:rsidRPr="00726669">
        <w:rPr>
          <w:rFonts w:ascii="Times New Roman" w:eastAsia="SimSun" w:hAnsi="Times New Roman"/>
          <w:iCs/>
          <w:sz w:val="20"/>
          <w:szCs w:val="20"/>
        </w:rPr>
        <w:t xml:space="preserve"> requirements for NR positioning Ericsson</w:t>
      </w:r>
    </w:p>
    <w:p w14:paraId="243A8F79" w14:textId="182ECE1A"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R4-2012125</w:t>
      </w:r>
      <w:r w:rsidRPr="00223779">
        <w:rPr>
          <w:rFonts w:ascii="Times New Roman" w:eastAsia="SimSun" w:hAnsi="Times New Roman"/>
          <w:iCs/>
          <w:sz w:val="20"/>
          <w:szCs w:val="20"/>
        </w:rPr>
        <w:tab/>
        <w:t>CR for general applicability of PRS measurement requirements</w:t>
      </w:r>
      <w:r w:rsidR="00726669">
        <w:rPr>
          <w:rFonts w:ascii="Times New Roman" w:eastAsia="SimSun" w:hAnsi="Times New Roman"/>
          <w:iCs/>
          <w:sz w:val="20"/>
          <w:szCs w:val="20"/>
        </w:rPr>
        <w:t xml:space="preserve"> </w:t>
      </w:r>
      <w:proofErr w:type="spellStart"/>
      <w:proofErr w:type="gramStart"/>
      <w:r w:rsidR="00726669" w:rsidRPr="00726669">
        <w:rPr>
          <w:rFonts w:ascii="Times New Roman" w:eastAsia="SimSun" w:hAnsi="Times New Roman"/>
          <w:iCs/>
          <w:sz w:val="20"/>
          <w:szCs w:val="20"/>
        </w:rPr>
        <w:t>Huawei,HiSilicon</w:t>
      </w:r>
      <w:proofErr w:type="spellEnd"/>
      <w:proofErr w:type="gramEnd"/>
    </w:p>
    <w:p w14:paraId="759ECF2C" w14:textId="2AC73866"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R4-2012264</w:t>
      </w:r>
      <w:r w:rsidRPr="00223779">
        <w:rPr>
          <w:rFonts w:ascii="Times New Roman" w:eastAsia="SimSun" w:hAnsi="Times New Roman"/>
          <w:iCs/>
          <w:sz w:val="20"/>
          <w:szCs w:val="20"/>
        </w:rPr>
        <w:tab/>
        <w:t>CR for PRS RSTD requirements in TS38.133</w:t>
      </w:r>
      <w:r w:rsidR="00726669">
        <w:rPr>
          <w:rFonts w:ascii="Times New Roman" w:eastAsia="SimSun" w:hAnsi="Times New Roman"/>
          <w:iCs/>
          <w:sz w:val="20"/>
          <w:szCs w:val="20"/>
        </w:rPr>
        <w:t xml:space="preserve"> Intel</w:t>
      </w:r>
    </w:p>
    <w:p w14:paraId="687ED05B" w14:textId="42B47FE6"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R4-2012284</w:t>
      </w:r>
      <w:r w:rsidRPr="00223779">
        <w:rPr>
          <w:rFonts w:ascii="Times New Roman" w:eastAsia="SimSun" w:hAnsi="Times New Roman"/>
          <w:iCs/>
          <w:sz w:val="20"/>
          <w:szCs w:val="20"/>
        </w:rPr>
        <w:tab/>
        <w:t>CR Introduction of UE Rx-Tx time difference measurement period requirements</w:t>
      </w:r>
      <w:r w:rsidR="00726669">
        <w:rPr>
          <w:rFonts w:ascii="Times New Roman" w:eastAsia="SimSun" w:hAnsi="Times New Roman"/>
          <w:iCs/>
          <w:sz w:val="20"/>
          <w:szCs w:val="20"/>
        </w:rPr>
        <w:t xml:space="preserve"> Qualcomm</w:t>
      </w:r>
    </w:p>
    <w:p w14:paraId="640C192F" w14:textId="31035068"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R4-2012259</w:t>
      </w:r>
      <w:r w:rsidRPr="00223779">
        <w:rPr>
          <w:rFonts w:ascii="Times New Roman" w:eastAsia="SimSun" w:hAnsi="Times New Roman"/>
          <w:iCs/>
          <w:sz w:val="20"/>
          <w:szCs w:val="20"/>
        </w:rPr>
        <w:tab/>
        <w:t>Measurement report mapping and additional path reporting for UE Rx-Tx</w:t>
      </w:r>
      <w:r w:rsidR="00726669">
        <w:rPr>
          <w:rFonts w:ascii="Times New Roman" w:eastAsia="SimSun" w:hAnsi="Times New Roman"/>
          <w:iCs/>
          <w:sz w:val="20"/>
          <w:szCs w:val="20"/>
        </w:rPr>
        <w:t xml:space="preserve"> Ericsson</w:t>
      </w:r>
    </w:p>
    <w:p w14:paraId="3F2F1004" w14:textId="2F1F518A"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R4-2012260</w:t>
      </w:r>
      <w:r w:rsidRPr="00223779">
        <w:rPr>
          <w:rFonts w:ascii="Times New Roman" w:eastAsia="SimSun" w:hAnsi="Times New Roman"/>
          <w:iCs/>
          <w:sz w:val="20"/>
          <w:szCs w:val="20"/>
        </w:rPr>
        <w:tab/>
        <w:t>Measurement report mapping and additional path reporting for PRS RSTD</w:t>
      </w:r>
      <w:r w:rsidR="00726669">
        <w:rPr>
          <w:rFonts w:ascii="Times New Roman" w:eastAsia="SimSun" w:hAnsi="Times New Roman"/>
          <w:iCs/>
          <w:sz w:val="20"/>
          <w:szCs w:val="20"/>
        </w:rPr>
        <w:t xml:space="preserve"> Ericsson</w:t>
      </w:r>
    </w:p>
    <w:p w14:paraId="0B865188" w14:textId="7C6F15E7"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R4-2012282</w:t>
      </w:r>
      <w:r w:rsidRPr="00223779">
        <w:rPr>
          <w:rFonts w:ascii="Times New Roman" w:eastAsia="SimSun" w:hAnsi="Times New Roman"/>
          <w:iCs/>
          <w:sz w:val="20"/>
          <w:szCs w:val="20"/>
        </w:rPr>
        <w:tab/>
        <w:t>CR for measurement requirements for PRS-RSRP</w:t>
      </w:r>
      <w:r w:rsidR="00726669">
        <w:rPr>
          <w:rFonts w:ascii="Times New Roman" w:eastAsia="SimSun" w:hAnsi="Times New Roman"/>
          <w:iCs/>
          <w:sz w:val="20"/>
          <w:szCs w:val="20"/>
        </w:rPr>
        <w:t xml:space="preserve"> </w:t>
      </w:r>
      <w:proofErr w:type="spellStart"/>
      <w:proofErr w:type="gramStart"/>
      <w:r w:rsidR="00726669" w:rsidRPr="00726669">
        <w:rPr>
          <w:rFonts w:ascii="Times New Roman" w:eastAsia="SimSun" w:hAnsi="Times New Roman"/>
          <w:iCs/>
          <w:sz w:val="20"/>
          <w:szCs w:val="20"/>
        </w:rPr>
        <w:t>Huawei,HiSilicon</w:t>
      </w:r>
      <w:proofErr w:type="spellEnd"/>
      <w:proofErr w:type="gramEnd"/>
    </w:p>
    <w:p w14:paraId="3AF28D59" w14:textId="3893722B" w:rsidR="00223779" w:rsidRPr="00223779"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R4-2012286</w:t>
      </w:r>
      <w:r w:rsidRPr="00223779">
        <w:rPr>
          <w:rFonts w:ascii="Times New Roman" w:eastAsia="SimSun" w:hAnsi="Times New Roman"/>
          <w:iCs/>
          <w:sz w:val="20"/>
          <w:szCs w:val="20"/>
        </w:rPr>
        <w:tab/>
        <w:t>CR_ Revision of CSSF within gap for NR positioning</w:t>
      </w:r>
      <w:r w:rsidR="00726669">
        <w:rPr>
          <w:rFonts w:ascii="Times New Roman" w:eastAsia="SimSun" w:hAnsi="Times New Roman"/>
          <w:iCs/>
          <w:sz w:val="20"/>
          <w:szCs w:val="20"/>
        </w:rPr>
        <w:t xml:space="preserve"> Qualcomm</w:t>
      </w:r>
    </w:p>
    <w:p w14:paraId="68833134" w14:textId="0BD7E87E" w:rsidR="00223779" w:rsidRPr="00D9314E" w:rsidRDefault="00223779" w:rsidP="0022377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223779">
        <w:rPr>
          <w:rFonts w:ascii="Times New Roman" w:eastAsia="SimSun" w:hAnsi="Times New Roman"/>
          <w:iCs/>
          <w:sz w:val="20"/>
          <w:szCs w:val="20"/>
        </w:rPr>
        <w:t>R4-2012304</w:t>
      </w:r>
      <w:r w:rsidRPr="00223779">
        <w:rPr>
          <w:rFonts w:ascii="Times New Roman" w:eastAsia="SimSun" w:hAnsi="Times New Roman"/>
          <w:iCs/>
          <w:sz w:val="20"/>
          <w:szCs w:val="20"/>
        </w:rPr>
        <w:tab/>
        <w:t>CR_ Introduction of new MG patterns for NR positioning</w:t>
      </w:r>
      <w:r w:rsidR="00726669">
        <w:rPr>
          <w:rFonts w:ascii="Times New Roman" w:eastAsia="SimSun" w:hAnsi="Times New Roman"/>
          <w:iCs/>
          <w:sz w:val="20"/>
          <w:szCs w:val="20"/>
        </w:rPr>
        <w:t xml:space="preserve"> Qualcomm</w:t>
      </w:r>
    </w:p>
    <w:bookmarkEnd w:id="1"/>
    <w:p w14:paraId="70B73E6E" w14:textId="40E30742" w:rsidR="001A1FC7" w:rsidRDefault="001A1FC7" w:rsidP="003E3A1A">
      <w:pPr>
        <w:overflowPunct/>
        <w:autoSpaceDE/>
        <w:autoSpaceDN/>
        <w:snapToGrid w:val="0"/>
        <w:spacing w:after="0"/>
        <w:textAlignment w:val="auto"/>
        <w:rPr>
          <w:rFonts w:ascii="Arial" w:hAnsi="Arial" w:cs="Arial"/>
          <w:b/>
          <w:bCs/>
          <w:lang w:eastAsia="ja-JP"/>
        </w:rPr>
      </w:pPr>
    </w:p>
    <w:p w14:paraId="667527D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87323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89D1A4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E06E50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98CE3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D12F4FD"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B4D81D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77A557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B2E947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501B2C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35571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259CC9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A09A2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EB1C1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60D2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7A8C5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565ED8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54F48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035E59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B69A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54810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E77F7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1153A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C388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3F97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95DF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BACDF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7CA06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A21515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B39BD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133942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2C864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47F33" w14:textId="77777777" w:rsidR="006C6405" w:rsidRDefault="006C6405">
      <w:r>
        <w:separator/>
      </w:r>
    </w:p>
  </w:endnote>
  <w:endnote w:type="continuationSeparator" w:id="0">
    <w:p w14:paraId="401D5AAA" w14:textId="77777777" w:rsidR="006C6405" w:rsidRDefault="006C6405">
      <w:r>
        <w:continuationSeparator/>
      </w:r>
    </w:p>
  </w:endnote>
  <w:endnote w:type="continuationNotice" w:id="1">
    <w:p w14:paraId="4E0E10B7" w14:textId="77777777" w:rsidR="006C6405" w:rsidRDefault="006C6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B4D3" w14:textId="77777777" w:rsidR="003537F8" w:rsidRDefault="00353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761A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2DC6C" w14:textId="77777777" w:rsidR="003537F8" w:rsidRDefault="00353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21A2F" w14:textId="77777777" w:rsidR="006C6405" w:rsidRDefault="006C6405">
      <w:r>
        <w:separator/>
      </w:r>
    </w:p>
  </w:footnote>
  <w:footnote w:type="continuationSeparator" w:id="0">
    <w:p w14:paraId="16B2335D" w14:textId="77777777" w:rsidR="006C6405" w:rsidRDefault="006C6405">
      <w:r>
        <w:continuationSeparator/>
      </w:r>
    </w:p>
  </w:footnote>
  <w:footnote w:type="continuationNotice" w:id="1">
    <w:p w14:paraId="5619E2ED" w14:textId="77777777" w:rsidR="006C6405" w:rsidRDefault="006C6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7BF3" w14:textId="77777777" w:rsidR="003537F8" w:rsidRDefault="00353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32473" w14:textId="77777777" w:rsidR="003537F8" w:rsidRDefault="00353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B5F3E" w14:textId="77777777" w:rsidR="003537F8" w:rsidRDefault="00353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E666A8"/>
    <w:multiLevelType w:val="hybridMultilevel"/>
    <w:tmpl w:val="F87AE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hybridMultilevel"/>
    <w:tmpl w:val="B3FC4AEC"/>
    <w:lvl w:ilvl="0" w:tplc="E8C46388">
      <w:start w:val="1"/>
      <w:numFmt w:val="bullet"/>
      <w:pStyle w:val="a"/>
      <w:lvlText w:val=""/>
      <w:lvlJc w:val="left"/>
      <w:pPr>
        <w:tabs>
          <w:tab w:val="num" w:pos="360"/>
        </w:tabs>
        <w:ind w:left="340" w:hanging="340"/>
      </w:pPr>
      <w:rPr>
        <w:rFonts w:ascii="Symbol" w:eastAsia="Times New Roman" w:hAnsi="Symbol" w:hint="default"/>
        <w:color w:val="auto"/>
      </w:rPr>
    </w:lvl>
    <w:lvl w:ilvl="1" w:tplc="EB1290EE">
      <w:numFmt w:val="decimal"/>
      <w:lvlText w:val=""/>
      <w:lvlJc w:val="left"/>
    </w:lvl>
    <w:lvl w:ilvl="2" w:tplc="6040EEC8">
      <w:numFmt w:val="decimal"/>
      <w:lvlText w:val=""/>
      <w:lvlJc w:val="left"/>
    </w:lvl>
    <w:lvl w:ilvl="3" w:tplc="2488B738">
      <w:numFmt w:val="decimal"/>
      <w:lvlText w:val=""/>
      <w:lvlJc w:val="left"/>
    </w:lvl>
    <w:lvl w:ilvl="4" w:tplc="84647AD2">
      <w:numFmt w:val="decimal"/>
      <w:lvlText w:val=""/>
      <w:lvlJc w:val="left"/>
    </w:lvl>
    <w:lvl w:ilvl="5" w:tplc="38629610">
      <w:numFmt w:val="decimal"/>
      <w:lvlText w:val=""/>
      <w:lvlJc w:val="left"/>
    </w:lvl>
    <w:lvl w:ilvl="6" w:tplc="69D44AEE">
      <w:numFmt w:val="decimal"/>
      <w:lvlText w:val=""/>
      <w:lvlJc w:val="left"/>
    </w:lvl>
    <w:lvl w:ilvl="7" w:tplc="015EBC18">
      <w:numFmt w:val="decimal"/>
      <w:lvlText w:val=""/>
      <w:lvlJc w:val="left"/>
    </w:lvl>
    <w:lvl w:ilvl="8" w:tplc="6A6AE524">
      <w:numFmt w:val="decimal"/>
      <w:lvlText w:val=""/>
      <w:lvlJc w:val="left"/>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1077BB"/>
    <w:multiLevelType w:val="hybridMultilevel"/>
    <w:tmpl w:val="37D669E4"/>
    <w:lvl w:ilvl="0" w:tplc="4BC4EFF6">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892642"/>
    <w:multiLevelType w:val="hybridMultilevel"/>
    <w:tmpl w:val="64892642"/>
    <w:lvl w:ilvl="0" w:tplc="5AFAB9DE">
      <w:start w:val="1"/>
      <w:numFmt w:val="bullet"/>
      <w:lvlText w:val=""/>
      <w:lvlJc w:val="left"/>
      <w:pPr>
        <w:ind w:left="360" w:hanging="360"/>
      </w:pPr>
      <w:rPr>
        <w:rFonts w:ascii="Symbol" w:hAnsi="Symbol" w:hint="default"/>
      </w:rPr>
    </w:lvl>
    <w:lvl w:ilvl="1" w:tplc="1E76E9B4">
      <w:start w:val="1"/>
      <w:numFmt w:val="bullet"/>
      <w:lvlText w:val="o"/>
      <w:lvlJc w:val="left"/>
      <w:pPr>
        <w:ind w:left="1080" w:hanging="360"/>
      </w:pPr>
      <w:rPr>
        <w:rFonts w:ascii="Courier New" w:hAnsi="Courier New" w:cs="Courier New" w:hint="default"/>
      </w:rPr>
    </w:lvl>
    <w:lvl w:ilvl="2" w:tplc="4E9AFA34">
      <w:start w:val="1"/>
      <w:numFmt w:val="bullet"/>
      <w:lvlText w:val=""/>
      <w:lvlJc w:val="left"/>
      <w:pPr>
        <w:ind w:left="1800" w:hanging="360"/>
      </w:pPr>
      <w:rPr>
        <w:rFonts w:ascii="Wingdings" w:hAnsi="Wingdings" w:hint="default"/>
      </w:rPr>
    </w:lvl>
    <w:lvl w:ilvl="3" w:tplc="5B6805B4">
      <w:start w:val="1"/>
      <w:numFmt w:val="bullet"/>
      <w:lvlText w:val=""/>
      <w:lvlJc w:val="left"/>
      <w:pPr>
        <w:ind w:left="2520" w:hanging="360"/>
      </w:pPr>
      <w:rPr>
        <w:rFonts w:ascii="Symbol" w:hAnsi="Symbol" w:hint="default"/>
      </w:rPr>
    </w:lvl>
    <w:lvl w:ilvl="4" w:tplc="33F6D5E4">
      <w:start w:val="1"/>
      <w:numFmt w:val="bullet"/>
      <w:lvlText w:val="o"/>
      <w:lvlJc w:val="left"/>
      <w:pPr>
        <w:ind w:left="3240" w:hanging="360"/>
      </w:pPr>
      <w:rPr>
        <w:rFonts w:ascii="Courier New" w:hAnsi="Courier New" w:cs="Courier New" w:hint="default"/>
      </w:rPr>
    </w:lvl>
    <w:lvl w:ilvl="5" w:tplc="38600D32">
      <w:start w:val="1"/>
      <w:numFmt w:val="bullet"/>
      <w:lvlText w:val=""/>
      <w:lvlJc w:val="left"/>
      <w:pPr>
        <w:ind w:left="3960" w:hanging="360"/>
      </w:pPr>
      <w:rPr>
        <w:rFonts w:ascii="Wingdings" w:hAnsi="Wingdings" w:hint="default"/>
      </w:rPr>
    </w:lvl>
    <w:lvl w:ilvl="6" w:tplc="A02661E6">
      <w:start w:val="1"/>
      <w:numFmt w:val="bullet"/>
      <w:lvlText w:val=""/>
      <w:lvlJc w:val="left"/>
      <w:pPr>
        <w:ind w:left="4680" w:hanging="360"/>
      </w:pPr>
      <w:rPr>
        <w:rFonts w:ascii="Symbol" w:hAnsi="Symbol" w:hint="default"/>
      </w:rPr>
    </w:lvl>
    <w:lvl w:ilvl="7" w:tplc="287C64F0">
      <w:start w:val="1"/>
      <w:numFmt w:val="bullet"/>
      <w:lvlText w:val="o"/>
      <w:lvlJc w:val="left"/>
      <w:pPr>
        <w:ind w:left="5400" w:hanging="360"/>
      </w:pPr>
      <w:rPr>
        <w:rFonts w:ascii="Courier New" w:hAnsi="Courier New" w:cs="Courier New" w:hint="default"/>
      </w:rPr>
    </w:lvl>
    <w:lvl w:ilvl="8" w:tplc="D2A80882">
      <w:start w:val="1"/>
      <w:numFmt w:val="bullet"/>
      <w:lvlText w:val=""/>
      <w:lvlJc w:val="left"/>
      <w:pPr>
        <w:ind w:left="6120" w:hanging="360"/>
      </w:pPr>
      <w:rPr>
        <w:rFonts w:ascii="Wingdings" w:hAnsi="Wingdings" w:hint="default"/>
      </w:rPr>
    </w:lvl>
  </w:abstractNum>
  <w:abstractNum w:abstractNumId="17" w15:restartNumberingAfterBreak="0">
    <w:nsid w:val="64AE27F1"/>
    <w:multiLevelType w:val="hybridMultilevel"/>
    <w:tmpl w:val="88606ABE"/>
    <w:lvl w:ilvl="0" w:tplc="BB2AB25E">
      <w:start w:val="1"/>
      <w:numFmt w:val="bullet"/>
      <w:pStyle w:val="textintend1"/>
      <w:lvlText w:val=""/>
      <w:lvlJc w:val="left"/>
      <w:pPr>
        <w:tabs>
          <w:tab w:val="num" w:pos="992"/>
        </w:tabs>
        <w:ind w:left="992" w:hanging="425"/>
      </w:pPr>
      <w:rPr>
        <w:rFonts w:ascii="Symbol" w:eastAsia="Times New Roman" w:hAnsi="Symbol" w:hint="default"/>
      </w:rPr>
    </w:lvl>
    <w:lvl w:ilvl="1" w:tplc="2D462E56">
      <w:numFmt w:val="decimal"/>
      <w:lvlText w:val=""/>
      <w:lvlJc w:val="left"/>
    </w:lvl>
    <w:lvl w:ilvl="2" w:tplc="E5C43796">
      <w:numFmt w:val="decimal"/>
      <w:lvlText w:val=""/>
      <w:lvlJc w:val="left"/>
    </w:lvl>
    <w:lvl w:ilvl="3" w:tplc="EB7CAFEA">
      <w:numFmt w:val="decimal"/>
      <w:lvlText w:val=""/>
      <w:lvlJc w:val="left"/>
    </w:lvl>
    <w:lvl w:ilvl="4" w:tplc="46963618">
      <w:numFmt w:val="decimal"/>
      <w:lvlText w:val=""/>
      <w:lvlJc w:val="left"/>
    </w:lvl>
    <w:lvl w:ilvl="5" w:tplc="C436CCBE">
      <w:numFmt w:val="decimal"/>
      <w:lvlText w:val=""/>
      <w:lvlJc w:val="left"/>
    </w:lvl>
    <w:lvl w:ilvl="6" w:tplc="26889B18">
      <w:numFmt w:val="decimal"/>
      <w:lvlText w:val=""/>
      <w:lvlJc w:val="left"/>
    </w:lvl>
    <w:lvl w:ilvl="7" w:tplc="7EA4FF84">
      <w:numFmt w:val="decimal"/>
      <w:lvlText w:val=""/>
      <w:lvlJc w:val="left"/>
    </w:lvl>
    <w:lvl w:ilvl="8" w:tplc="1ACEB6F6">
      <w:numFmt w:val="decimal"/>
      <w:lvlText w:val=""/>
      <w:lvlJc w:val="left"/>
    </w:lvl>
  </w:abstractNum>
  <w:abstractNum w:abstractNumId="18" w15:restartNumberingAfterBreak="0">
    <w:nsid w:val="65B76FCA"/>
    <w:multiLevelType w:val="hybridMultilevel"/>
    <w:tmpl w:val="C5AC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F722D"/>
    <w:multiLevelType w:val="hybridMultilevel"/>
    <w:tmpl w:val="FB8AA6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0E668B"/>
    <w:multiLevelType w:val="hybridMultilevel"/>
    <w:tmpl w:val="5318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1068E"/>
    <w:multiLevelType w:val="hybridMultilevel"/>
    <w:tmpl w:val="345E7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C142B"/>
    <w:multiLevelType w:val="hybridMultilevel"/>
    <w:tmpl w:val="AF3E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19A4022C">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C70800BC">
      <w:start w:val="1"/>
      <w:numFmt w:val="bullet"/>
      <w:lvlText w:val="o"/>
      <w:lvlJc w:val="left"/>
      <w:pPr>
        <w:tabs>
          <w:tab w:val="num" w:pos="1440"/>
        </w:tabs>
        <w:ind w:left="1440" w:hanging="360"/>
      </w:pPr>
      <w:rPr>
        <w:rFonts w:ascii="Courier New" w:hAnsi="Courier New" w:hint="default"/>
      </w:rPr>
    </w:lvl>
    <w:lvl w:ilvl="2" w:tplc="6F407628">
      <w:start w:val="1"/>
      <w:numFmt w:val="bullet"/>
      <w:lvlText w:val=""/>
      <w:lvlJc w:val="left"/>
      <w:pPr>
        <w:tabs>
          <w:tab w:val="num" w:pos="2160"/>
        </w:tabs>
        <w:ind w:left="2160" w:hanging="360"/>
      </w:pPr>
      <w:rPr>
        <w:rFonts w:ascii="Wingdings" w:hAnsi="Wingdings" w:hint="default"/>
      </w:rPr>
    </w:lvl>
    <w:lvl w:ilvl="3" w:tplc="460EF912">
      <w:start w:val="1"/>
      <w:numFmt w:val="bullet"/>
      <w:lvlText w:val=""/>
      <w:lvlJc w:val="left"/>
      <w:pPr>
        <w:tabs>
          <w:tab w:val="num" w:pos="2880"/>
        </w:tabs>
        <w:ind w:left="2880" w:hanging="360"/>
      </w:pPr>
      <w:rPr>
        <w:rFonts w:ascii="Symbol" w:eastAsia="Times New Roman" w:hAnsi="Symbol" w:hint="default"/>
      </w:rPr>
    </w:lvl>
    <w:lvl w:ilvl="4" w:tplc="E500D578">
      <w:start w:val="1"/>
      <w:numFmt w:val="bullet"/>
      <w:lvlText w:val="o"/>
      <w:lvlJc w:val="left"/>
      <w:pPr>
        <w:tabs>
          <w:tab w:val="num" w:pos="3600"/>
        </w:tabs>
        <w:ind w:left="3600" w:hanging="360"/>
      </w:pPr>
      <w:rPr>
        <w:rFonts w:ascii="Courier New" w:hAnsi="Courier New" w:hint="default"/>
      </w:rPr>
    </w:lvl>
    <w:lvl w:ilvl="5" w:tplc="F54E5B32">
      <w:start w:val="1"/>
      <w:numFmt w:val="bullet"/>
      <w:lvlText w:val=""/>
      <w:lvlJc w:val="left"/>
      <w:pPr>
        <w:tabs>
          <w:tab w:val="num" w:pos="4320"/>
        </w:tabs>
        <w:ind w:left="4320" w:hanging="360"/>
      </w:pPr>
      <w:rPr>
        <w:rFonts w:ascii="Wingdings" w:hAnsi="Wingdings" w:hint="default"/>
      </w:rPr>
    </w:lvl>
    <w:lvl w:ilvl="6" w:tplc="22D82944">
      <w:start w:val="1"/>
      <w:numFmt w:val="bullet"/>
      <w:lvlText w:val=""/>
      <w:lvlJc w:val="left"/>
      <w:pPr>
        <w:tabs>
          <w:tab w:val="num" w:pos="5040"/>
        </w:tabs>
        <w:ind w:left="5040" w:hanging="360"/>
      </w:pPr>
      <w:rPr>
        <w:rFonts w:ascii="Symbol" w:eastAsia="Times New Roman" w:hAnsi="Symbol" w:hint="default"/>
      </w:rPr>
    </w:lvl>
    <w:lvl w:ilvl="7" w:tplc="95E4B534">
      <w:start w:val="1"/>
      <w:numFmt w:val="bullet"/>
      <w:lvlText w:val="o"/>
      <w:lvlJc w:val="left"/>
      <w:pPr>
        <w:tabs>
          <w:tab w:val="num" w:pos="5760"/>
        </w:tabs>
        <w:ind w:left="5760" w:hanging="360"/>
      </w:pPr>
      <w:rPr>
        <w:rFonts w:ascii="Courier New" w:hAnsi="Courier New" w:hint="default"/>
      </w:rPr>
    </w:lvl>
    <w:lvl w:ilvl="8" w:tplc="160E916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5"/>
  </w:num>
  <w:num w:numId="4">
    <w:abstractNumId w:val="17"/>
  </w:num>
  <w:num w:numId="5">
    <w:abstractNumId w:val="8"/>
  </w:num>
  <w:num w:numId="6">
    <w:abstractNumId w:val="26"/>
  </w:num>
  <w:num w:numId="7">
    <w:abstractNumId w:val="3"/>
  </w:num>
  <w:num w:numId="8">
    <w:abstractNumId w:val="7"/>
  </w:num>
  <w:num w:numId="9">
    <w:abstractNumId w:val="14"/>
  </w:num>
  <w:num w:numId="10">
    <w:abstractNumId w:val="27"/>
  </w:num>
  <w:num w:numId="11">
    <w:abstractNumId w:val="15"/>
  </w:num>
  <w:num w:numId="12">
    <w:abstractNumId w:val="13"/>
  </w:num>
  <w:num w:numId="13">
    <w:abstractNumId w:val="24"/>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0"/>
  </w:num>
  <w:num w:numId="21">
    <w:abstractNumId w:val="21"/>
  </w:num>
  <w:num w:numId="22">
    <w:abstractNumId w:val="20"/>
  </w:num>
  <w:num w:numId="23">
    <w:abstractNumId w:val="23"/>
  </w:num>
  <w:num w:numId="24">
    <w:abstractNumId w:val="18"/>
  </w:num>
  <w:num w:numId="25">
    <w:abstractNumId w:val="19"/>
  </w:num>
  <w:num w:numId="26">
    <w:abstractNumId w:val="2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28"/>
    <w:rsid w:val="00007BD0"/>
    <w:rsid w:val="00011C3B"/>
    <w:rsid w:val="000276C5"/>
    <w:rsid w:val="0004456C"/>
    <w:rsid w:val="0005259B"/>
    <w:rsid w:val="00053FEE"/>
    <w:rsid w:val="00057BF0"/>
    <w:rsid w:val="00060AE4"/>
    <w:rsid w:val="000746A7"/>
    <w:rsid w:val="000757DF"/>
    <w:rsid w:val="000902A8"/>
    <w:rsid w:val="000910BB"/>
    <w:rsid w:val="000926AF"/>
    <w:rsid w:val="000A3ED2"/>
    <w:rsid w:val="000C00FA"/>
    <w:rsid w:val="000C51AA"/>
    <w:rsid w:val="000C79F5"/>
    <w:rsid w:val="000D17BC"/>
    <w:rsid w:val="000D2186"/>
    <w:rsid w:val="000E4F35"/>
    <w:rsid w:val="000F6C1C"/>
    <w:rsid w:val="00116F4B"/>
    <w:rsid w:val="001229F4"/>
    <w:rsid w:val="00122BF3"/>
    <w:rsid w:val="00137471"/>
    <w:rsid w:val="00150FD3"/>
    <w:rsid w:val="00184428"/>
    <w:rsid w:val="001A1FC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F8"/>
    <w:rsid w:val="00214F0B"/>
    <w:rsid w:val="00223779"/>
    <w:rsid w:val="0022485E"/>
    <w:rsid w:val="002409D3"/>
    <w:rsid w:val="00243A99"/>
    <w:rsid w:val="00255929"/>
    <w:rsid w:val="0029567C"/>
    <w:rsid w:val="002C0B82"/>
    <w:rsid w:val="002D1C46"/>
    <w:rsid w:val="00301B7A"/>
    <w:rsid w:val="00306D59"/>
    <w:rsid w:val="0032503A"/>
    <w:rsid w:val="00325EE1"/>
    <w:rsid w:val="003357C0"/>
    <w:rsid w:val="00344D60"/>
    <w:rsid w:val="00346477"/>
    <w:rsid w:val="00347CB0"/>
    <w:rsid w:val="003537F8"/>
    <w:rsid w:val="0036248C"/>
    <w:rsid w:val="003666A8"/>
    <w:rsid w:val="00367401"/>
    <w:rsid w:val="0037284B"/>
    <w:rsid w:val="00375678"/>
    <w:rsid w:val="0039390A"/>
    <w:rsid w:val="00394AB0"/>
    <w:rsid w:val="00396252"/>
    <w:rsid w:val="00397C39"/>
    <w:rsid w:val="003A4B47"/>
    <w:rsid w:val="003B24AF"/>
    <w:rsid w:val="003B2AB3"/>
    <w:rsid w:val="003B7182"/>
    <w:rsid w:val="003C0E0E"/>
    <w:rsid w:val="003C2266"/>
    <w:rsid w:val="003C3A77"/>
    <w:rsid w:val="003C7864"/>
    <w:rsid w:val="003D5036"/>
    <w:rsid w:val="003D764D"/>
    <w:rsid w:val="003E3A1A"/>
    <w:rsid w:val="003F1B9F"/>
    <w:rsid w:val="0040091C"/>
    <w:rsid w:val="00406D7A"/>
    <w:rsid w:val="004258BA"/>
    <w:rsid w:val="00442FD5"/>
    <w:rsid w:val="004452B6"/>
    <w:rsid w:val="00445E9A"/>
    <w:rsid w:val="004531C9"/>
    <w:rsid w:val="00457D91"/>
    <w:rsid w:val="00460C31"/>
    <w:rsid w:val="00464E5B"/>
    <w:rsid w:val="0046785F"/>
    <w:rsid w:val="0047055A"/>
    <w:rsid w:val="00474450"/>
    <w:rsid w:val="004873E6"/>
    <w:rsid w:val="004B15B8"/>
    <w:rsid w:val="004B566C"/>
    <w:rsid w:val="004B7B48"/>
    <w:rsid w:val="004D2287"/>
    <w:rsid w:val="004D34FC"/>
    <w:rsid w:val="004D4AB1"/>
    <w:rsid w:val="004F218A"/>
    <w:rsid w:val="0050334E"/>
    <w:rsid w:val="00505387"/>
    <w:rsid w:val="00512DF7"/>
    <w:rsid w:val="005141E7"/>
    <w:rsid w:val="00517E63"/>
    <w:rsid w:val="00526B0D"/>
    <w:rsid w:val="0054301B"/>
    <w:rsid w:val="0055346F"/>
    <w:rsid w:val="005579FF"/>
    <w:rsid w:val="00563969"/>
    <w:rsid w:val="005776DD"/>
    <w:rsid w:val="00582117"/>
    <w:rsid w:val="0058478F"/>
    <w:rsid w:val="00593315"/>
    <w:rsid w:val="005A170D"/>
    <w:rsid w:val="005A6C96"/>
    <w:rsid w:val="005B341B"/>
    <w:rsid w:val="005D0418"/>
    <w:rsid w:val="005E1D58"/>
    <w:rsid w:val="005E302C"/>
    <w:rsid w:val="005E3981"/>
    <w:rsid w:val="00610E37"/>
    <w:rsid w:val="006207ED"/>
    <w:rsid w:val="00626BC9"/>
    <w:rsid w:val="00634A04"/>
    <w:rsid w:val="006458DF"/>
    <w:rsid w:val="00650D52"/>
    <w:rsid w:val="006615B2"/>
    <w:rsid w:val="00662313"/>
    <w:rsid w:val="00673911"/>
    <w:rsid w:val="006870C9"/>
    <w:rsid w:val="006A3ADF"/>
    <w:rsid w:val="006A7BCB"/>
    <w:rsid w:val="006B19F4"/>
    <w:rsid w:val="006B4C1E"/>
    <w:rsid w:val="006C090F"/>
    <w:rsid w:val="006C4E32"/>
    <w:rsid w:val="006C56D8"/>
    <w:rsid w:val="006C6405"/>
    <w:rsid w:val="006D07AE"/>
    <w:rsid w:val="006D1C93"/>
    <w:rsid w:val="006D4E85"/>
    <w:rsid w:val="006E3F11"/>
    <w:rsid w:val="00701410"/>
    <w:rsid w:val="007113A1"/>
    <w:rsid w:val="00721CF6"/>
    <w:rsid w:val="007221AE"/>
    <w:rsid w:val="00723E46"/>
    <w:rsid w:val="00726669"/>
    <w:rsid w:val="00733826"/>
    <w:rsid w:val="00753A12"/>
    <w:rsid w:val="00766CFB"/>
    <w:rsid w:val="00772D1A"/>
    <w:rsid w:val="007816FF"/>
    <w:rsid w:val="00783B44"/>
    <w:rsid w:val="00785028"/>
    <w:rsid w:val="00790182"/>
    <w:rsid w:val="007A3A5A"/>
    <w:rsid w:val="007A4370"/>
    <w:rsid w:val="007B6E2A"/>
    <w:rsid w:val="007C0E27"/>
    <w:rsid w:val="007E1D15"/>
    <w:rsid w:val="007E1DEA"/>
    <w:rsid w:val="007E2202"/>
    <w:rsid w:val="008145EA"/>
    <w:rsid w:val="00815869"/>
    <w:rsid w:val="00816B81"/>
    <w:rsid w:val="0081716E"/>
    <w:rsid w:val="00823B90"/>
    <w:rsid w:val="008311A6"/>
    <w:rsid w:val="0083266E"/>
    <w:rsid w:val="00845E99"/>
    <w:rsid w:val="00850161"/>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C05"/>
    <w:rsid w:val="00900AE8"/>
    <w:rsid w:val="00900DAD"/>
    <w:rsid w:val="0091408E"/>
    <w:rsid w:val="009207F1"/>
    <w:rsid w:val="009378CA"/>
    <w:rsid w:val="0095025E"/>
    <w:rsid w:val="00955C4C"/>
    <w:rsid w:val="00963882"/>
    <w:rsid w:val="009815AF"/>
    <w:rsid w:val="00995338"/>
    <w:rsid w:val="00996777"/>
    <w:rsid w:val="009C0BC7"/>
    <w:rsid w:val="009C6592"/>
    <w:rsid w:val="009E209B"/>
    <w:rsid w:val="009E3E77"/>
    <w:rsid w:val="009F0747"/>
    <w:rsid w:val="00A03514"/>
    <w:rsid w:val="00A17079"/>
    <w:rsid w:val="00A448C3"/>
    <w:rsid w:val="00A458D4"/>
    <w:rsid w:val="00A46FB7"/>
    <w:rsid w:val="00A53118"/>
    <w:rsid w:val="00A74A78"/>
    <w:rsid w:val="00A86AB5"/>
    <w:rsid w:val="00A97226"/>
    <w:rsid w:val="00AA0E64"/>
    <w:rsid w:val="00AA142F"/>
    <w:rsid w:val="00AA53DB"/>
    <w:rsid w:val="00AB239A"/>
    <w:rsid w:val="00AC2C81"/>
    <w:rsid w:val="00AC39FB"/>
    <w:rsid w:val="00AD53C7"/>
    <w:rsid w:val="00AD7ADC"/>
    <w:rsid w:val="00AE08EB"/>
    <w:rsid w:val="00AE66FE"/>
    <w:rsid w:val="00AF3414"/>
    <w:rsid w:val="00B00BBE"/>
    <w:rsid w:val="00B10710"/>
    <w:rsid w:val="00B208FA"/>
    <w:rsid w:val="00B25C12"/>
    <w:rsid w:val="00B2766F"/>
    <w:rsid w:val="00B316E6"/>
    <w:rsid w:val="00B31ABC"/>
    <w:rsid w:val="00B445ED"/>
    <w:rsid w:val="00B6300F"/>
    <w:rsid w:val="00B70389"/>
    <w:rsid w:val="00B84623"/>
    <w:rsid w:val="00B93A05"/>
    <w:rsid w:val="00BA51EF"/>
    <w:rsid w:val="00BB66D5"/>
    <w:rsid w:val="00BC5DFB"/>
    <w:rsid w:val="00BC7E6E"/>
    <w:rsid w:val="00BD6003"/>
    <w:rsid w:val="00BD7606"/>
    <w:rsid w:val="00BE1D1F"/>
    <w:rsid w:val="00BE3060"/>
    <w:rsid w:val="00BE5E66"/>
    <w:rsid w:val="00BE6BBA"/>
    <w:rsid w:val="00C00281"/>
    <w:rsid w:val="00C05625"/>
    <w:rsid w:val="00C1751E"/>
    <w:rsid w:val="00C17C6C"/>
    <w:rsid w:val="00C21339"/>
    <w:rsid w:val="00C226C6"/>
    <w:rsid w:val="00C266F9"/>
    <w:rsid w:val="00C371EA"/>
    <w:rsid w:val="00C405F5"/>
    <w:rsid w:val="00C445AD"/>
    <w:rsid w:val="00C44CBA"/>
    <w:rsid w:val="00C458F0"/>
    <w:rsid w:val="00C4666A"/>
    <w:rsid w:val="00C479A3"/>
    <w:rsid w:val="00C50477"/>
    <w:rsid w:val="00C74DAF"/>
    <w:rsid w:val="00C80116"/>
    <w:rsid w:val="00C87BFC"/>
    <w:rsid w:val="00CB2D9C"/>
    <w:rsid w:val="00CF5E71"/>
    <w:rsid w:val="00CF7FAC"/>
    <w:rsid w:val="00D154EA"/>
    <w:rsid w:val="00D160C1"/>
    <w:rsid w:val="00D17794"/>
    <w:rsid w:val="00D22398"/>
    <w:rsid w:val="00D35E6C"/>
    <w:rsid w:val="00D436CF"/>
    <w:rsid w:val="00D4528B"/>
    <w:rsid w:val="00D45B2F"/>
    <w:rsid w:val="00D46E88"/>
    <w:rsid w:val="00D60BD6"/>
    <w:rsid w:val="00D613A9"/>
    <w:rsid w:val="00D70D86"/>
    <w:rsid w:val="00D76BA4"/>
    <w:rsid w:val="00D8021D"/>
    <w:rsid w:val="00D82D10"/>
    <w:rsid w:val="00D86784"/>
    <w:rsid w:val="00D920E6"/>
    <w:rsid w:val="00D9314E"/>
    <w:rsid w:val="00DA004C"/>
    <w:rsid w:val="00DA6363"/>
    <w:rsid w:val="00DE2A08"/>
    <w:rsid w:val="00DE2B4D"/>
    <w:rsid w:val="00DF5267"/>
    <w:rsid w:val="00E00E44"/>
    <w:rsid w:val="00E049A8"/>
    <w:rsid w:val="00E12ECB"/>
    <w:rsid w:val="00E1451F"/>
    <w:rsid w:val="00E15A72"/>
    <w:rsid w:val="00E15E28"/>
    <w:rsid w:val="00E16577"/>
    <w:rsid w:val="00E36051"/>
    <w:rsid w:val="00E544FA"/>
    <w:rsid w:val="00E55E83"/>
    <w:rsid w:val="00E56DB2"/>
    <w:rsid w:val="00E5792E"/>
    <w:rsid w:val="00E6077C"/>
    <w:rsid w:val="00E60CA6"/>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3479"/>
    <w:rsid w:val="00F24DDD"/>
    <w:rsid w:val="00F2770B"/>
    <w:rsid w:val="00F549A3"/>
    <w:rsid w:val="00F55CBF"/>
    <w:rsid w:val="00F6764D"/>
    <w:rsid w:val="00F72B10"/>
    <w:rsid w:val="00F77359"/>
    <w:rsid w:val="00F86A73"/>
    <w:rsid w:val="00F929C0"/>
    <w:rsid w:val="00FA58DA"/>
    <w:rsid w:val="00FC00CD"/>
    <w:rsid w:val="00FC345B"/>
    <w:rsid w:val="00FD4E37"/>
    <w:rsid w:val="0186FE1D"/>
    <w:rsid w:val="725DD378"/>
    <w:rsid w:val="73D0B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AB0703"/>
  <w15:docId w15:val="{64A7FC5F-666F-4EDC-874D-2A8CEEEC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316687">
      <w:bodyDiv w:val="1"/>
      <w:marLeft w:val="0"/>
      <w:marRight w:val="0"/>
      <w:marTop w:val="0"/>
      <w:marBottom w:val="0"/>
      <w:divBdr>
        <w:top w:val="none" w:sz="0" w:space="0" w:color="auto"/>
        <w:left w:val="none" w:sz="0" w:space="0" w:color="auto"/>
        <w:bottom w:val="none" w:sz="0" w:space="0" w:color="auto"/>
        <w:right w:val="none" w:sz="0" w:space="0" w:color="auto"/>
      </w:divBdr>
    </w:div>
    <w:div w:id="91976827">
      <w:bodyDiv w:val="1"/>
      <w:marLeft w:val="0"/>
      <w:marRight w:val="0"/>
      <w:marTop w:val="0"/>
      <w:marBottom w:val="0"/>
      <w:divBdr>
        <w:top w:val="none" w:sz="0" w:space="0" w:color="auto"/>
        <w:left w:val="none" w:sz="0" w:space="0" w:color="auto"/>
        <w:bottom w:val="none" w:sz="0" w:space="0" w:color="auto"/>
        <w:right w:val="none" w:sz="0" w:space="0" w:color="auto"/>
      </w:divBdr>
    </w:div>
    <w:div w:id="7835767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9149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315E35-E476-411A-B196-9779096C98DD}">
  <ds:schemaRefs>
    <ds:schemaRef ds:uri="http://schemas.microsoft.com/sharepoint/v3/contenttype/forms"/>
  </ds:schemaRefs>
</ds:datastoreItem>
</file>

<file path=customXml/itemProps2.xml><?xml version="1.0" encoding="utf-8"?>
<ds:datastoreItem xmlns:ds="http://schemas.openxmlformats.org/officeDocument/2006/customXml" ds:itemID="{234CBA78-1A8A-43C3-9CEA-7F37B288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9B9EB-8A79-41B0-B143-15A734D10A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3005</Words>
  <Characters>17129</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Intel User</cp:lastModifiedBy>
  <cp:revision>3</cp:revision>
  <dcterms:created xsi:type="dcterms:W3CDTF">2020-09-07T21:10:00Z</dcterms:created>
  <dcterms:modified xsi:type="dcterms:W3CDTF">2020-09-07T21:12:00Z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c9708f31-8b61-446f-8963-9b633f5ab3cb</vt:lpwstr>
  </property>
  <property fmtid="{D5CDD505-2E9C-101B-9397-08002B2CF9AE}" pid="11" name="CTP_TimeStamp">
    <vt:lpwstr>2020-09-02 06:19:19Z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ies>
</file>